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F9A1D" w14:textId="34362C1E" w:rsidR="00581010" w:rsidRPr="002F7668" w:rsidRDefault="00FA0B07" w:rsidP="002756A9">
      <w:pPr>
        <w:snapToGrid w:val="0"/>
        <w:contextualSpacing/>
        <w:rPr>
          <w:rFonts w:ascii="Molina_sweep" w:hAnsi="Molina_sweep"/>
          <w:bCs/>
          <w:sz w:val="36"/>
          <w:szCs w:val="36"/>
        </w:rPr>
      </w:pPr>
      <w:r w:rsidRPr="002F7668">
        <w:rPr>
          <w:rFonts w:ascii="Molina_sweep" w:hAnsi="Molina_sweep"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E1AD6CF" wp14:editId="43C095AC">
            <wp:simplePos x="0" y="0"/>
            <wp:positionH relativeFrom="column">
              <wp:posOffset>55880</wp:posOffset>
            </wp:positionH>
            <wp:positionV relativeFrom="paragraph">
              <wp:posOffset>56877</wp:posOffset>
            </wp:positionV>
            <wp:extent cx="1080770" cy="666115"/>
            <wp:effectExtent l="0" t="0" r="0" b="0"/>
            <wp:wrapTight wrapText="bothSides">
              <wp:wrapPolygon edited="0">
                <wp:start x="1015" y="0"/>
                <wp:lineTo x="0" y="824"/>
                <wp:lineTo x="0" y="15649"/>
                <wp:lineTo x="254" y="19767"/>
                <wp:lineTo x="761" y="21003"/>
                <wp:lineTo x="19036" y="21003"/>
                <wp:lineTo x="19544" y="21003"/>
                <wp:lineTo x="20813" y="19767"/>
                <wp:lineTo x="21321" y="17708"/>
                <wp:lineTo x="21321" y="1235"/>
                <wp:lineTo x="19798" y="0"/>
                <wp:lineTo x="1015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line Creative blue - worksho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4F">
        <w:rPr>
          <w:rFonts w:ascii="Molina_sweep" w:hAnsi="Molina_sweep"/>
          <w:bCs/>
          <w:sz w:val="36"/>
          <w:szCs w:val="36"/>
        </w:rPr>
        <w:t xml:space="preserve">2023 </w:t>
      </w:r>
      <w:r w:rsidR="002A7AEB" w:rsidRPr="002F7668">
        <w:rPr>
          <w:rFonts w:ascii="Molina_sweep" w:hAnsi="Molina_sweep"/>
          <w:bCs/>
          <w:sz w:val="36"/>
          <w:szCs w:val="36"/>
        </w:rPr>
        <w:t>CONTAGIOUS CREATIVITY AWARDS</w:t>
      </w:r>
    </w:p>
    <w:p w14:paraId="7BEC994D" w14:textId="77777777" w:rsidR="00900BF4" w:rsidRPr="002A7AEB" w:rsidRDefault="008416C2" w:rsidP="002756A9">
      <w:pPr>
        <w:snapToGrid w:val="0"/>
        <w:contextualSpacing/>
        <w:rPr>
          <w:rFonts w:ascii="Avenir Next" w:hAnsi="Avenir Next"/>
        </w:rPr>
      </w:pPr>
      <w:r w:rsidRPr="002A7AEB">
        <w:rPr>
          <w:rStyle w:val="Hyperlink"/>
          <w:rFonts w:ascii="Avenir Next" w:hAnsi="Avenir Next"/>
        </w:rPr>
        <w:t>www.molinecreative.com/contagiouscreativity</w:t>
      </w:r>
    </w:p>
    <w:p w14:paraId="3EC20B78" w14:textId="77777777" w:rsidR="00900BF4" w:rsidRDefault="00900BF4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70C1F9D8" w14:textId="77777777" w:rsidR="00171B4F" w:rsidRPr="002A7AEB" w:rsidRDefault="00171B4F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1B97D557" w14:textId="50F8940C" w:rsidR="00037124" w:rsidRDefault="00250BB5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 xml:space="preserve">The Contagious Creativity Awards serve not-for-profit </w:t>
      </w:r>
      <w:r w:rsidR="005A20CE" w:rsidRPr="002A7AEB">
        <w:rPr>
          <w:rFonts w:ascii="Avenir Next" w:hAnsi="Avenir Next"/>
          <w:b/>
          <w:sz w:val="20"/>
          <w:szCs w:val="20"/>
        </w:rPr>
        <w:t>organization</w:t>
      </w:r>
      <w:r w:rsidR="00636837">
        <w:rPr>
          <w:rFonts w:ascii="Avenir Next" w:hAnsi="Avenir Next"/>
          <w:b/>
          <w:sz w:val="20"/>
          <w:szCs w:val="20"/>
        </w:rPr>
        <w:t>s</w:t>
      </w:r>
      <w:r w:rsidRPr="002A7AEB">
        <w:rPr>
          <w:rFonts w:ascii="Avenir Next" w:hAnsi="Avenir Next"/>
          <w:sz w:val="20"/>
          <w:szCs w:val="20"/>
        </w:rPr>
        <w:t xml:space="preserve"> </w:t>
      </w:r>
      <w:r w:rsidR="005A20CE" w:rsidRPr="002A7AEB">
        <w:rPr>
          <w:rFonts w:ascii="Avenir Next" w:hAnsi="Avenir Next"/>
          <w:sz w:val="20"/>
          <w:szCs w:val="20"/>
        </w:rPr>
        <w:t>that are doing good work</w:t>
      </w:r>
      <w:r w:rsidR="00655FED" w:rsidRPr="002A7AEB">
        <w:rPr>
          <w:rFonts w:ascii="Avenir Next" w:hAnsi="Avenir Next"/>
          <w:sz w:val="20"/>
          <w:szCs w:val="20"/>
        </w:rPr>
        <w:t xml:space="preserve"> </w:t>
      </w:r>
      <w:r w:rsidR="005A20CE" w:rsidRPr="002A7AEB">
        <w:rPr>
          <w:rFonts w:ascii="Avenir Next" w:hAnsi="Avenir Next"/>
          <w:sz w:val="20"/>
          <w:szCs w:val="20"/>
        </w:rPr>
        <w:t>but cannot</w:t>
      </w:r>
      <w:r w:rsidRPr="002A7AEB">
        <w:rPr>
          <w:rFonts w:ascii="Avenir Next" w:hAnsi="Avenir Next"/>
          <w:sz w:val="20"/>
          <w:szCs w:val="20"/>
        </w:rPr>
        <w:t xml:space="preserve"> </w:t>
      </w:r>
      <w:r w:rsidR="00636837">
        <w:rPr>
          <w:rFonts w:ascii="Avenir Next" w:hAnsi="Avenir Next"/>
          <w:sz w:val="20"/>
          <w:szCs w:val="20"/>
        </w:rPr>
        <w:t xml:space="preserve">otherwise </w:t>
      </w:r>
      <w:r w:rsidRPr="002A7AEB">
        <w:rPr>
          <w:rFonts w:ascii="Avenir Next" w:hAnsi="Avenir Next"/>
          <w:sz w:val="20"/>
          <w:szCs w:val="20"/>
        </w:rPr>
        <w:t>afford Moline Creative</w:t>
      </w:r>
      <w:r w:rsidR="00B20DF1">
        <w:rPr>
          <w:rFonts w:ascii="Avenir Next" w:hAnsi="Avenir Next"/>
          <w:sz w:val="20"/>
          <w:szCs w:val="20"/>
        </w:rPr>
        <w:t>’s</w:t>
      </w:r>
      <w:r w:rsidRPr="002A7AEB">
        <w:rPr>
          <w:rFonts w:ascii="Avenir Next" w:hAnsi="Avenir Next"/>
          <w:sz w:val="20"/>
          <w:szCs w:val="20"/>
        </w:rPr>
        <w:t xml:space="preserve"> </w:t>
      </w:r>
      <w:r w:rsidR="00BB6BB3">
        <w:rPr>
          <w:rFonts w:ascii="Avenir Next" w:hAnsi="Avenir Next"/>
          <w:sz w:val="20"/>
          <w:szCs w:val="20"/>
        </w:rPr>
        <w:t>services</w:t>
      </w:r>
      <w:r w:rsidRPr="002A7AEB">
        <w:rPr>
          <w:rFonts w:ascii="Avenir Next" w:hAnsi="Avenir Next"/>
          <w:sz w:val="20"/>
          <w:szCs w:val="20"/>
        </w:rPr>
        <w:t xml:space="preserve">.  </w:t>
      </w:r>
    </w:p>
    <w:p w14:paraId="6B548060" w14:textId="77777777" w:rsidR="00011EF2" w:rsidRDefault="00011EF2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5C57A718" w14:textId="5A3CA3B0" w:rsidR="00F84612" w:rsidRDefault="00011EF2" w:rsidP="005E6F13">
      <w:pPr>
        <w:snapToGrid w:val="0"/>
        <w:contextualSpacing/>
        <w:jc w:val="center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noProof/>
          <w:sz w:val="20"/>
          <w:szCs w:val="20"/>
        </w:rPr>
        <w:drawing>
          <wp:inline distT="0" distB="0" distL="0" distR="0" wp14:anchorId="63608B26" wp14:editId="6DAD2A2C">
            <wp:extent cx="4336869" cy="1519758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454" cy="155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B05B4" w14:textId="77777777" w:rsidR="00011EF2" w:rsidRDefault="00011EF2" w:rsidP="00F84612">
      <w:pPr>
        <w:snapToGrid w:val="0"/>
        <w:spacing w:before="100" w:beforeAutospacing="1" w:after="100" w:afterAutospacing="1"/>
        <w:contextualSpacing/>
        <w:rPr>
          <w:rFonts w:ascii="Avenir Next" w:eastAsia="Times New Roman" w:hAnsi="Avenir Next" w:cs="Times New Roman"/>
          <w:b/>
          <w:bCs/>
          <w:sz w:val="20"/>
          <w:szCs w:val="20"/>
        </w:rPr>
      </w:pPr>
    </w:p>
    <w:p w14:paraId="155F923D" w14:textId="77777777" w:rsidR="00B20DF1" w:rsidRDefault="00B20DF1" w:rsidP="002756A9">
      <w:pPr>
        <w:snapToGrid w:val="0"/>
        <w:spacing w:before="100" w:beforeAutospacing="1" w:after="100" w:afterAutospacing="1"/>
        <w:ind w:left="720"/>
        <w:contextualSpacing/>
        <w:rPr>
          <w:rFonts w:ascii="Avenir Next" w:eastAsia="Times New Roman" w:hAnsi="Avenir Next" w:cs="Times New Roman"/>
          <w:sz w:val="20"/>
          <w:szCs w:val="20"/>
        </w:rPr>
      </w:pPr>
    </w:p>
    <w:p w14:paraId="53981653" w14:textId="77777777" w:rsidR="00171B4F" w:rsidRDefault="00171B4F" w:rsidP="00F84612">
      <w:pPr>
        <w:snapToGrid w:val="0"/>
        <w:spacing w:before="100" w:beforeAutospacing="1" w:after="100" w:afterAutospacing="1"/>
        <w:contextualSpacing/>
        <w:jc w:val="center"/>
        <w:outlineLvl w:val="1"/>
        <w:rPr>
          <w:rFonts w:ascii="Molina_sweep" w:eastAsia="Times New Roman" w:hAnsi="Molina_sweep" w:cs="Times New Roman"/>
          <w:sz w:val="32"/>
          <w:szCs w:val="32"/>
        </w:rPr>
      </w:pPr>
    </w:p>
    <w:p w14:paraId="57C3211B" w14:textId="31A0C5DF" w:rsidR="002756A9" w:rsidRPr="00664875" w:rsidRDefault="002E06F8" w:rsidP="00F84612">
      <w:pPr>
        <w:snapToGrid w:val="0"/>
        <w:spacing w:before="100" w:beforeAutospacing="1" w:after="100" w:afterAutospacing="1"/>
        <w:contextualSpacing/>
        <w:jc w:val="center"/>
        <w:outlineLvl w:val="1"/>
        <w:rPr>
          <w:rFonts w:ascii="Molina_sweep" w:eastAsia="Times New Roman" w:hAnsi="Molina_sweep" w:cs="Times New Roman"/>
          <w:sz w:val="32"/>
          <w:szCs w:val="32"/>
        </w:rPr>
      </w:pPr>
      <w:r>
        <w:rPr>
          <w:rFonts w:ascii="Molina_sweep" w:eastAsia="Times New Roman" w:hAnsi="Molina_sweep" w:cs="Times New Roman"/>
          <w:sz w:val="32"/>
          <w:szCs w:val="32"/>
        </w:rPr>
        <w:t>LEADERSHIP TEAM RETREAT WORKSHOP</w:t>
      </w:r>
    </w:p>
    <w:p w14:paraId="7EB8613D" w14:textId="604F1987" w:rsidR="002756A9" w:rsidRPr="00585316" w:rsidRDefault="00171B4F" w:rsidP="002756A9">
      <w:pPr>
        <w:pStyle w:val="ListParagraph"/>
        <w:numPr>
          <w:ilvl w:val="0"/>
          <w:numId w:val="13"/>
        </w:numPr>
        <w:snapToGrid w:val="0"/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eastAsia="Times New Roman" w:hAnsi="Avenir Next" w:cs="Times New Roman"/>
          <w:b/>
          <w:bCs/>
          <w:sz w:val="20"/>
          <w:szCs w:val="20"/>
        </w:rPr>
        <w:t xml:space="preserve">Award: </w:t>
      </w:r>
      <w:r w:rsidR="002756A9">
        <w:rPr>
          <w:rFonts w:ascii="Avenir Next" w:eastAsia="Times New Roman" w:hAnsi="Avenir Next" w:cs="Times New Roman"/>
          <w:b/>
          <w:bCs/>
          <w:sz w:val="20"/>
          <w:szCs w:val="20"/>
        </w:rPr>
        <w:t>F</w:t>
      </w:r>
      <w:r w:rsidR="002756A9" w:rsidRPr="00585316">
        <w:rPr>
          <w:rFonts w:ascii="Avenir Next" w:eastAsia="Times New Roman" w:hAnsi="Avenir Next" w:cs="Times New Roman"/>
          <w:b/>
          <w:bCs/>
          <w:sz w:val="20"/>
          <w:szCs w:val="20"/>
        </w:rPr>
        <w:t xml:space="preserve">acilitated </w:t>
      </w:r>
      <w:r w:rsidR="002F7668">
        <w:rPr>
          <w:rFonts w:ascii="Avenir Next" w:eastAsia="Times New Roman" w:hAnsi="Avenir Next" w:cs="Times New Roman"/>
          <w:b/>
          <w:bCs/>
          <w:sz w:val="20"/>
          <w:szCs w:val="20"/>
        </w:rPr>
        <w:t>4</w:t>
      </w:r>
      <w:r w:rsidR="002756A9" w:rsidRPr="00585316">
        <w:rPr>
          <w:rFonts w:ascii="Avenir Next" w:eastAsia="Times New Roman" w:hAnsi="Avenir Next" w:cs="Times New Roman"/>
          <w:b/>
          <w:bCs/>
          <w:sz w:val="20"/>
          <w:szCs w:val="20"/>
        </w:rPr>
        <w:t xml:space="preserve">-hour </w:t>
      </w:r>
      <w:r w:rsidR="002E06F8">
        <w:rPr>
          <w:rFonts w:ascii="Avenir Next" w:eastAsia="Times New Roman" w:hAnsi="Avenir Next" w:cs="Times New Roman"/>
          <w:b/>
          <w:bCs/>
          <w:sz w:val="20"/>
          <w:szCs w:val="20"/>
        </w:rPr>
        <w:t>Leadership Team</w:t>
      </w:r>
      <w:r>
        <w:rPr>
          <w:rFonts w:ascii="Avenir Next" w:eastAsia="Times New Roman" w:hAnsi="Avenir Next" w:cs="Times New Roman"/>
          <w:b/>
          <w:bCs/>
          <w:sz w:val="20"/>
          <w:szCs w:val="20"/>
        </w:rPr>
        <w:t xml:space="preserve"> </w:t>
      </w:r>
      <w:r w:rsidR="002756A9" w:rsidRPr="00585316">
        <w:rPr>
          <w:rFonts w:ascii="Avenir Next" w:eastAsia="Times New Roman" w:hAnsi="Avenir Next" w:cs="Times New Roman"/>
          <w:b/>
          <w:bCs/>
          <w:sz w:val="20"/>
          <w:szCs w:val="20"/>
        </w:rPr>
        <w:t xml:space="preserve">Workshop in Flagstaff, AZ </w:t>
      </w:r>
      <w:r w:rsidR="00812E63">
        <w:rPr>
          <w:rFonts w:ascii="Avenir Next" w:eastAsia="Times New Roman" w:hAnsi="Avenir Next" w:cs="Times New Roman"/>
          <w:b/>
          <w:bCs/>
          <w:sz w:val="20"/>
          <w:szCs w:val="20"/>
        </w:rPr>
        <w:t xml:space="preserve"> </w:t>
      </w:r>
    </w:p>
    <w:p w14:paraId="02776929" w14:textId="00A31D6E" w:rsidR="002756A9" w:rsidRPr="00636837" w:rsidRDefault="002756A9" w:rsidP="002756A9">
      <w:pPr>
        <w:numPr>
          <w:ilvl w:val="1"/>
          <w:numId w:val="13"/>
        </w:numPr>
        <w:snapToGrid w:val="0"/>
        <w:spacing w:before="100" w:beforeAutospacing="1" w:after="100" w:afterAutospacing="1"/>
        <w:contextualSpacing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eastAsia="Times New Roman" w:hAnsi="Avenir Next" w:cs="Times New Roman"/>
          <w:sz w:val="20"/>
          <w:szCs w:val="20"/>
        </w:rPr>
        <w:t>Two</w:t>
      </w:r>
      <w:r w:rsidRPr="00636837">
        <w:rPr>
          <w:rFonts w:ascii="Avenir Next" w:eastAsia="Times New Roman" w:hAnsi="Avenir Next" w:cs="Times New Roman"/>
          <w:sz w:val="20"/>
          <w:szCs w:val="20"/>
        </w:rPr>
        <w:t xml:space="preserve"> pre-workshop planning meeting</w:t>
      </w:r>
      <w:r>
        <w:rPr>
          <w:rFonts w:ascii="Avenir Next" w:eastAsia="Times New Roman" w:hAnsi="Avenir Next" w:cs="Times New Roman"/>
          <w:sz w:val="20"/>
          <w:szCs w:val="20"/>
        </w:rPr>
        <w:t>s</w:t>
      </w:r>
      <w:r w:rsidRPr="00636837">
        <w:rPr>
          <w:rFonts w:ascii="Avenir Next" w:eastAsia="Times New Roman" w:hAnsi="Avenir Next" w:cs="Times New Roman"/>
          <w:sz w:val="20"/>
          <w:szCs w:val="20"/>
        </w:rPr>
        <w:t xml:space="preserve"> </w:t>
      </w:r>
      <w:r>
        <w:rPr>
          <w:rFonts w:ascii="Avenir Next" w:eastAsia="Times New Roman" w:hAnsi="Avenir Next" w:cs="Times New Roman"/>
          <w:sz w:val="20"/>
          <w:szCs w:val="20"/>
        </w:rPr>
        <w:t xml:space="preserve">via phone / Zoom </w:t>
      </w:r>
      <w:r w:rsidRPr="00636837">
        <w:rPr>
          <w:rFonts w:ascii="Avenir Next" w:eastAsia="Times New Roman" w:hAnsi="Avenir Next" w:cs="Times New Roman"/>
          <w:sz w:val="20"/>
          <w:szCs w:val="20"/>
        </w:rPr>
        <w:t xml:space="preserve">to clarify </w:t>
      </w:r>
      <w:r w:rsidR="00171B4F">
        <w:rPr>
          <w:rFonts w:ascii="Avenir Next" w:eastAsia="Times New Roman" w:hAnsi="Avenir Next" w:cs="Times New Roman"/>
          <w:sz w:val="20"/>
          <w:szCs w:val="20"/>
        </w:rPr>
        <w:t xml:space="preserve">your </w:t>
      </w:r>
      <w:r w:rsidRPr="00636837">
        <w:rPr>
          <w:rFonts w:ascii="Avenir Next" w:eastAsia="Times New Roman" w:hAnsi="Avenir Next" w:cs="Times New Roman"/>
          <w:sz w:val="20"/>
          <w:szCs w:val="20"/>
        </w:rPr>
        <w:t>goals</w:t>
      </w:r>
      <w:r w:rsidR="00171B4F">
        <w:rPr>
          <w:rFonts w:ascii="Avenir Next" w:eastAsia="Times New Roman" w:hAnsi="Avenir Next" w:cs="Times New Roman"/>
          <w:sz w:val="20"/>
          <w:szCs w:val="20"/>
        </w:rPr>
        <w:t>, participant list, agenda, and logistics</w:t>
      </w:r>
    </w:p>
    <w:p w14:paraId="149401C8" w14:textId="4F527FEB" w:rsidR="00664875" w:rsidRPr="00636837" w:rsidRDefault="00664875" w:rsidP="002756A9">
      <w:pPr>
        <w:numPr>
          <w:ilvl w:val="1"/>
          <w:numId w:val="13"/>
        </w:numPr>
        <w:snapToGrid w:val="0"/>
        <w:spacing w:before="100" w:beforeAutospacing="1" w:after="100" w:afterAutospacing="1"/>
        <w:contextualSpacing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eastAsia="Times New Roman" w:hAnsi="Avenir Next" w:cs="Times New Roman"/>
          <w:sz w:val="20"/>
          <w:szCs w:val="20"/>
        </w:rPr>
        <w:t>Stakeholder phone interviews</w:t>
      </w:r>
      <w:r w:rsidR="00171B4F">
        <w:rPr>
          <w:rFonts w:ascii="Avenir Next" w:eastAsia="Times New Roman" w:hAnsi="Avenir Next" w:cs="Times New Roman"/>
          <w:sz w:val="20"/>
          <w:szCs w:val="20"/>
        </w:rPr>
        <w:t xml:space="preserve"> </w:t>
      </w:r>
      <w:r w:rsidR="00171B4F">
        <w:rPr>
          <w:rFonts w:ascii="Avenir Next" w:eastAsia="Times New Roman" w:hAnsi="Avenir Next" w:cs="Times New Roman"/>
          <w:sz w:val="20"/>
          <w:szCs w:val="20"/>
        </w:rPr>
        <w:t>(up to three calls)</w:t>
      </w:r>
      <w:r>
        <w:rPr>
          <w:rFonts w:ascii="Avenir Next" w:eastAsia="Times New Roman" w:hAnsi="Avenir Next" w:cs="Times New Roman"/>
          <w:sz w:val="20"/>
          <w:szCs w:val="20"/>
        </w:rPr>
        <w:t xml:space="preserve"> or </w:t>
      </w:r>
      <w:r w:rsidR="00171B4F">
        <w:rPr>
          <w:rFonts w:ascii="Avenir Next" w:eastAsia="Times New Roman" w:hAnsi="Avenir Next" w:cs="Times New Roman"/>
          <w:sz w:val="20"/>
          <w:szCs w:val="20"/>
        </w:rPr>
        <w:t xml:space="preserve">virtual </w:t>
      </w:r>
      <w:r>
        <w:rPr>
          <w:rFonts w:ascii="Avenir Next" w:eastAsia="Times New Roman" w:hAnsi="Avenir Next" w:cs="Times New Roman"/>
          <w:sz w:val="20"/>
          <w:szCs w:val="20"/>
        </w:rPr>
        <w:t xml:space="preserve">survey </w:t>
      </w:r>
    </w:p>
    <w:p w14:paraId="2A728C66" w14:textId="39480E35" w:rsidR="002756A9" w:rsidRPr="00636837" w:rsidRDefault="00171B4F" w:rsidP="002756A9">
      <w:pPr>
        <w:numPr>
          <w:ilvl w:val="1"/>
          <w:numId w:val="13"/>
        </w:numPr>
        <w:snapToGrid w:val="0"/>
        <w:spacing w:before="100" w:beforeAutospacing="1" w:after="100" w:afterAutospacing="1"/>
        <w:contextualSpacing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eastAsia="Times New Roman" w:hAnsi="Avenir Next" w:cs="Times New Roman"/>
          <w:sz w:val="20"/>
          <w:szCs w:val="20"/>
        </w:rPr>
        <w:t>4</w:t>
      </w:r>
      <w:r w:rsidR="002756A9" w:rsidRPr="00636837">
        <w:rPr>
          <w:rFonts w:ascii="Avenir Next" w:eastAsia="Times New Roman" w:hAnsi="Avenir Next" w:cs="Times New Roman"/>
          <w:sz w:val="20"/>
          <w:szCs w:val="20"/>
        </w:rPr>
        <w:t xml:space="preserve">-hour facilitated virtual </w:t>
      </w:r>
      <w:r w:rsidR="00F84612">
        <w:rPr>
          <w:rFonts w:ascii="Avenir Next" w:eastAsia="Times New Roman" w:hAnsi="Avenir Next" w:cs="Times New Roman"/>
          <w:sz w:val="20"/>
          <w:szCs w:val="20"/>
        </w:rPr>
        <w:t>session with your leadership team</w:t>
      </w:r>
      <w:r w:rsidR="002756A9" w:rsidRPr="00636837">
        <w:rPr>
          <w:rFonts w:ascii="Avenir Next" w:eastAsia="Times New Roman" w:hAnsi="Avenir Next" w:cs="Times New Roman"/>
          <w:sz w:val="20"/>
          <w:szCs w:val="20"/>
        </w:rPr>
        <w:t xml:space="preserve"> </w:t>
      </w:r>
      <w:r w:rsidR="002756A9">
        <w:rPr>
          <w:rFonts w:ascii="Avenir Next" w:eastAsia="Times New Roman" w:hAnsi="Avenir Next" w:cs="Times New Roman"/>
          <w:sz w:val="20"/>
          <w:szCs w:val="20"/>
        </w:rPr>
        <w:t xml:space="preserve">(in person or via </w:t>
      </w:r>
      <w:r w:rsidR="002756A9" w:rsidRPr="00636837">
        <w:rPr>
          <w:rFonts w:ascii="Avenir Next" w:eastAsia="Times New Roman" w:hAnsi="Avenir Next" w:cs="Times New Roman"/>
          <w:sz w:val="20"/>
          <w:szCs w:val="20"/>
        </w:rPr>
        <w:t>Zoom</w:t>
      </w:r>
      <w:r w:rsidR="002756A9">
        <w:rPr>
          <w:rFonts w:ascii="Avenir Next" w:eastAsia="Times New Roman" w:hAnsi="Avenir Next" w:cs="Times New Roman"/>
          <w:sz w:val="20"/>
          <w:szCs w:val="20"/>
        </w:rPr>
        <w:t>)</w:t>
      </w:r>
      <w:r w:rsidR="00F84612">
        <w:rPr>
          <w:rFonts w:ascii="Avenir Next" w:eastAsia="Times New Roman" w:hAnsi="Avenir Next" w:cs="Times New Roman"/>
          <w:sz w:val="20"/>
          <w:szCs w:val="20"/>
        </w:rPr>
        <w:t xml:space="preserve"> </w:t>
      </w:r>
    </w:p>
    <w:p w14:paraId="0780E067" w14:textId="7E415948" w:rsidR="002756A9" w:rsidRDefault="002756A9" w:rsidP="002756A9">
      <w:pPr>
        <w:numPr>
          <w:ilvl w:val="1"/>
          <w:numId w:val="13"/>
        </w:numPr>
        <w:snapToGrid w:val="0"/>
        <w:spacing w:before="100" w:beforeAutospacing="1" w:after="100" w:afterAutospacing="1"/>
        <w:contextualSpacing/>
        <w:rPr>
          <w:rFonts w:ascii="Avenir Next" w:eastAsia="Times New Roman" w:hAnsi="Avenir Next" w:cs="Times New Roman"/>
          <w:sz w:val="20"/>
          <w:szCs w:val="20"/>
        </w:rPr>
      </w:pPr>
      <w:r w:rsidRPr="00636837">
        <w:rPr>
          <w:rFonts w:ascii="Avenir Next" w:eastAsia="Times New Roman" w:hAnsi="Avenir Next" w:cs="Times New Roman"/>
          <w:sz w:val="20"/>
          <w:szCs w:val="20"/>
        </w:rPr>
        <w:t>PDF report of completed visual notes</w:t>
      </w:r>
      <w:r w:rsidR="002E06F8">
        <w:rPr>
          <w:rFonts w:ascii="Avenir Next" w:eastAsia="Times New Roman" w:hAnsi="Avenir Next" w:cs="Times New Roman"/>
          <w:sz w:val="20"/>
          <w:szCs w:val="20"/>
        </w:rPr>
        <w:t xml:space="preserve"> that</w:t>
      </w:r>
      <w:r w:rsidR="00675FEC">
        <w:rPr>
          <w:rFonts w:ascii="Avenir Next" w:eastAsia="Times New Roman" w:hAnsi="Avenir Next" w:cs="Times New Roman"/>
          <w:sz w:val="20"/>
          <w:szCs w:val="20"/>
        </w:rPr>
        <w:t xml:space="preserve"> includes</w:t>
      </w:r>
      <w:r w:rsidR="002E06F8">
        <w:rPr>
          <w:rFonts w:ascii="Avenir Next" w:eastAsia="Times New Roman" w:hAnsi="Avenir Next" w:cs="Times New Roman"/>
          <w:sz w:val="20"/>
          <w:szCs w:val="20"/>
        </w:rPr>
        <w:t xml:space="preserve"> decisions</w:t>
      </w:r>
      <w:r w:rsidR="00675FEC">
        <w:rPr>
          <w:rFonts w:ascii="Avenir Next" w:eastAsia="Times New Roman" w:hAnsi="Avenir Next" w:cs="Times New Roman"/>
          <w:sz w:val="20"/>
          <w:szCs w:val="20"/>
        </w:rPr>
        <w:t xml:space="preserve"> </w:t>
      </w:r>
      <w:r w:rsidR="002E06F8">
        <w:rPr>
          <w:rFonts w:ascii="Avenir Next" w:eastAsia="Times New Roman" w:hAnsi="Avenir Next" w:cs="Times New Roman"/>
          <w:sz w:val="20"/>
          <w:szCs w:val="20"/>
        </w:rPr>
        <w:t xml:space="preserve">and includes next steps </w:t>
      </w:r>
    </w:p>
    <w:p w14:paraId="762D7D7F" w14:textId="77777777" w:rsidR="002756A9" w:rsidRPr="002A7AEB" w:rsidRDefault="002756A9" w:rsidP="002756A9">
      <w:pPr>
        <w:numPr>
          <w:ilvl w:val="0"/>
          <w:numId w:val="13"/>
        </w:numPr>
        <w:snapToGrid w:val="0"/>
        <w:spacing w:before="100" w:beforeAutospacing="1" w:after="100" w:afterAutospacing="1"/>
        <w:contextualSpacing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eastAsia="Times New Roman" w:hAnsi="Avenir Next" w:cs="Times New Roman"/>
          <w:b/>
          <w:bCs/>
          <w:sz w:val="20"/>
          <w:szCs w:val="20"/>
        </w:rPr>
        <w:t>Application process:</w:t>
      </w:r>
      <w:r>
        <w:rPr>
          <w:rFonts w:ascii="Avenir Next" w:eastAsia="Times New Roman" w:hAnsi="Avenir Next" w:cs="Times New Roman"/>
          <w:sz w:val="20"/>
          <w:szCs w:val="20"/>
        </w:rPr>
        <w:t xml:space="preserve">  Complete this application form and email to </w:t>
      </w:r>
      <w:hyperlink r:id="rId7" w:history="1">
        <w:r w:rsidRPr="00F5539F">
          <w:rPr>
            <w:rStyle w:val="Hyperlink"/>
            <w:rFonts w:ascii="Avenir Next" w:eastAsia="Times New Roman" w:hAnsi="Avenir Next" w:cs="Times New Roman"/>
            <w:sz w:val="20"/>
            <w:szCs w:val="20"/>
          </w:rPr>
          <w:t>angie@molinecreative.com</w:t>
        </w:r>
      </w:hyperlink>
      <w:r>
        <w:rPr>
          <w:rFonts w:ascii="Avenir Next" w:eastAsia="Times New Roman" w:hAnsi="Avenir Next" w:cs="Times New Roman"/>
          <w:sz w:val="20"/>
          <w:szCs w:val="20"/>
        </w:rPr>
        <w:t xml:space="preserve"> </w:t>
      </w:r>
    </w:p>
    <w:p w14:paraId="6B779AC1" w14:textId="4E3AC73E" w:rsidR="002756A9" w:rsidRPr="002756A9" w:rsidRDefault="002756A9" w:rsidP="002756A9">
      <w:pPr>
        <w:pStyle w:val="ListParagraph"/>
        <w:numPr>
          <w:ilvl w:val="0"/>
          <w:numId w:val="13"/>
        </w:numPr>
        <w:snapToGrid w:val="0"/>
        <w:rPr>
          <w:rFonts w:ascii="Avenir Next" w:hAnsi="Avenir Next"/>
          <w:sz w:val="20"/>
          <w:szCs w:val="20"/>
        </w:rPr>
      </w:pPr>
      <w:r w:rsidRPr="002756A9">
        <w:rPr>
          <w:rFonts w:ascii="Avenir Next" w:hAnsi="Avenir Next"/>
          <w:b/>
          <w:sz w:val="20"/>
          <w:szCs w:val="20"/>
        </w:rPr>
        <w:t>Application Deadline:</w:t>
      </w:r>
      <w:r w:rsidRPr="002756A9">
        <w:rPr>
          <w:rFonts w:ascii="Avenir Next" w:hAnsi="Avenir Next"/>
          <w:sz w:val="20"/>
          <w:szCs w:val="20"/>
        </w:rPr>
        <w:t xml:space="preserve">  </w:t>
      </w:r>
      <w:r w:rsidRPr="002756A9">
        <w:rPr>
          <w:rFonts w:ascii="Avenir Next" w:hAnsi="Avenir Next"/>
          <w:sz w:val="20"/>
          <w:szCs w:val="20"/>
        </w:rPr>
        <w:tab/>
      </w:r>
      <w:r w:rsidR="002F7668">
        <w:rPr>
          <w:rFonts w:ascii="Avenir Next" w:hAnsi="Avenir Next"/>
          <w:sz w:val="20"/>
          <w:szCs w:val="20"/>
        </w:rPr>
        <w:t>May 5, 2023</w:t>
      </w:r>
      <w:r w:rsidRPr="002756A9">
        <w:rPr>
          <w:rFonts w:ascii="Avenir Next" w:hAnsi="Avenir Next"/>
          <w:sz w:val="20"/>
          <w:szCs w:val="20"/>
        </w:rPr>
        <w:t xml:space="preserve"> by midnight MST.</w:t>
      </w:r>
    </w:p>
    <w:p w14:paraId="6678C6DC" w14:textId="04519A3E" w:rsidR="002756A9" w:rsidRPr="002756A9" w:rsidRDefault="002756A9" w:rsidP="002756A9">
      <w:pPr>
        <w:pStyle w:val="ListParagraph"/>
        <w:numPr>
          <w:ilvl w:val="0"/>
          <w:numId w:val="13"/>
        </w:numPr>
        <w:snapToGrid w:val="0"/>
        <w:rPr>
          <w:rFonts w:ascii="Avenir Next" w:hAnsi="Avenir Next"/>
          <w:sz w:val="20"/>
          <w:szCs w:val="20"/>
        </w:rPr>
      </w:pPr>
      <w:r w:rsidRPr="002756A9">
        <w:rPr>
          <w:rFonts w:ascii="Avenir Next" w:hAnsi="Avenir Next"/>
          <w:b/>
          <w:bCs/>
          <w:sz w:val="20"/>
          <w:szCs w:val="20"/>
        </w:rPr>
        <w:t>Award Notification:</w:t>
      </w:r>
      <w:r w:rsidRPr="002756A9">
        <w:rPr>
          <w:rFonts w:ascii="Avenir Next" w:hAnsi="Avenir Next"/>
          <w:sz w:val="20"/>
          <w:szCs w:val="20"/>
        </w:rPr>
        <w:tab/>
      </w:r>
      <w:r w:rsidRPr="002756A9">
        <w:rPr>
          <w:rFonts w:ascii="Avenir Next" w:hAnsi="Avenir Next"/>
          <w:sz w:val="20"/>
          <w:szCs w:val="20"/>
        </w:rPr>
        <w:tab/>
      </w:r>
      <w:r w:rsidR="002F7668">
        <w:rPr>
          <w:rFonts w:ascii="Avenir Next" w:hAnsi="Avenir Next"/>
          <w:sz w:val="20"/>
          <w:szCs w:val="20"/>
        </w:rPr>
        <w:t xml:space="preserve">May </w:t>
      </w:r>
      <w:r w:rsidR="00171B4F">
        <w:rPr>
          <w:rFonts w:ascii="Avenir Next" w:hAnsi="Avenir Next"/>
          <w:sz w:val="20"/>
          <w:szCs w:val="20"/>
        </w:rPr>
        <w:t>15</w:t>
      </w:r>
      <w:r w:rsidR="002F7668">
        <w:rPr>
          <w:rFonts w:ascii="Avenir Next" w:hAnsi="Avenir Next"/>
          <w:sz w:val="20"/>
          <w:szCs w:val="20"/>
        </w:rPr>
        <w:t>, 2023</w:t>
      </w:r>
    </w:p>
    <w:p w14:paraId="4271E3BA" w14:textId="1C29A58E" w:rsidR="002756A9" w:rsidRPr="002756A9" w:rsidRDefault="002756A9" w:rsidP="002756A9">
      <w:pPr>
        <w:pStyle w:val="ListParagraph"/>
        <w:numPr>
          <w:ilvl w:val="0"/>
          <w:numId w:val="13"/>
        </w:numPr>
        <w:snapToGrid w:val="0"/>
        <w:rPr>
          <w:rFonts w:ascii="Avenir Next" w:hAnsi="Avenir Next"/>
          <w:sz w:val="20"/>
          <w:szCs w:val="20"/>
        </w:rPr>
      </w:pPr>
      <w:r w:rsidRPr="002756A9">
        <w:rPr>
          <w:rFonts w:ascii="Avenir Next" w:hAnsi="Avenir Next"/>
          <w:b/>
          <w:bCs/>
          <w:sz w:val="20"/>
          <w:szCs w:val="20"/>
        </w:rPr>
        <w:t>Date Confirmation:</w:t>
      </w:r>
      <w:r w:rsidRPr="002756A9">
        <w:rPr>
          <w:rFonts w:ascii="Avenir Next" w:hAnsi="Avenir Next"/>
          <w:sz w:val="20"/>
          <w:szCs w:val="20"/>
        </w:rPr>
        <w:tab/>
      </w:r>
      <w:r w:rsidRPr="002756A9">
        <w:rPr>
          <w:rFonts w:ascii="Avenir Next" w:hAnsi="Avenir Next"/>
          <w:sz w:val="20"/>
          <w:szCs w:val="20"/>
        </w:rPr>
        <w:tab/>
      </w:r>
      <w:r w:rsidR="00171B4F">
        <w:rPr>
          <w:rFonts w:ascii="Avenir Next" w:hAnsi="Avenir Next"/>
          <w:sz w:val="20"/>
          <w:szCs w:val="20"/>
        </w:rPr>
        <w:t>May 22</w:t>
      </w:r>
      <w:r w:rsidRPr="002756A9">
        <w:rPr>
          <w:rFonts w:ascii="Avenir Next" w:hAnsi="Avenir Next"/>
          <w:sz w:val="20"/>
          <w:szCs w:val="20"/>
        </w:rPr>
        <w:t>, 202</w:t>
      </w:r>
      <w:r w:rsidR="00171B4F">
        <w:rPr>
          <w:rFonts w:ascii="Avenir Next" w:hAnsi="Avenir Next"/>
          <w:sz w:val="20"/>
          <w:szCs w:val="20"/>
        </w:rPr>
        <w:t>3</w:t>
      </w:r>
    </w:p>
    <w:p w14:paraId="57409BB2" w14:textId="40DB64F4" w:rsidR="002756A9" w:rsidRDefault="002756A9" w:rsidP="002756A9">
      <w:pPr>
        <w:pStyle w:val="ListParagraph"/>
        <w:numPr>
          <w:ilvl w:val="0"/>
          <w:numId w:val="13"/>
        </w:numPr>
        <w:snapToGrid w:val="0"/>
        <w:rPr>
          <w:rFonts w:ascii="Avenir Next" w:hAnsi="Avenir Next"/>
          <w:sz w:val="20"/>
          <w:szCs w:val="20"/>
        </w:rPr>
      </w:pPr>
      <w:r w:rsidRPr="002756A9">
        <w:rPr>
          <w:rFonts w:ascii="Avenir Next" w:hAnsi="Avenir Next"/>
          <w:b/>
          <w:bCs/>
          <w:sz w:val="20"/>
          <w:szCs w:val="20"/>
        </w:rPr>
        <w:t xml:space="preserve">Workshop Completion: </w:t>
      </w:r>
      <w:r w:rsidRPr="002756A9">
        <w:rPr>
          <w:rFonts w:ascii="Avenir Next" w:hAnsi="Avenir Next"/>
          <w:b/>
          <w:bCs/>
          <w:sz w:val="20"/>
          <w:szCs w:val="20"/>
        </w:rPr>
        <w:tab/>
      </w:r>
      <w:r w:rsidR="00171B4F">
        <w:rPr>
          <w:rFonts w:ascii="Avenir Next" w:hAnsi="Avenir Next"/>
          <w:sz w:val="20"/>
          <w:szCs w:val="20"/>
        </w:rPr>
        <w:t xml:space="preserve">August </w:t>
      </w:r>
      <w:r w:rsidR="00675FEC">
        <w:rPr>
          <w:rFonts w:ascii="Avenir Next" w:hAnsi="Avenir Next"/>
          <w:sz w:val="20"/>
          <w:szCs w:val="20"/>
        </w:rPr>
        <w:t>15</w:t>
      </w:r>
      <w:r w:rsidR="00171B4F">
        <w:rPr>
          <w:rFonts w:ascii="Avenir Next" w:hAnsi="Avenir Next"/>
          <w:sz w:val="20"/>
          <w:szCs w:val="20"/>
        </w:rPr>
        <w:t>, 2023</w:t>
      </w:r>
    </w:p>
    <w:p w14:paraId="00DBF5DA" w14:textId="77777777" w:rsidR="002756A9" w:rsidRPr="002756A9" w:rsidRDefault="002756A9" w:rsidP="002756A9">
      <w:pPr>
        <w:pStyle w:val="ListParagraph"/>
        <w:snapToGrid w:val="0"/>
        <w:rPr>
          <w:rFonts w:ascii="Avenir Next" w:hAnsi="Avenir Next"/>
          <w:sz w:val="20"/>
          <w:szCs w:val="20"/>
        </w:rPr>
      </w:pPr>
    </w:p>
    <w:p w14:paraId="2DBC83A5" w14:textId="151E3FBA" w:rsidR="00F84612" w:rsidRDefault="002756A9" w:rsidP="002756A9">
      <w:pPr>
        <w:snapToGrid w:val="0"/>
        <w:contextualSpacing/>
        <w:rPr>
          <w:rFonts w:ascii="Avenir Next" w:eastAsia="Times New Roman" w:hAnsi="Avenir Next" w:cs="Times New Roman"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 xml:space="preserve">Eligibility: </w:t>
      </w:r>
      <w:r w:rsidRPr="002A7AEB">
        <w:rPr>
          <w:rFonts w:ascii="Avenir Next" w:eastAsia="Times New Roman" w:hAnsi="Avenir Next" w:cs="Times New Roman"/>
          <w:sz w:val="20"/>
          <w:szCs w:val="20"/>
        </w:rPr>
        <w:t xml:space="preserve">All not-for-profit organizations </w:t>
      </w:r>
      <w:r w:rsidR="002F7668">
        <w:rPr>
          <w:rFonts w:ascii="Avenir Next" w:eastAsia="Times New Roman" w:hAnsi="Avenir Next" w:cs="Times New Roman"/>
          <w:sz w:val="20"/>
          <w:szCs w:val="20"/>
        </w:rPr>
        <w:t xml:space="preserve">that attend the Northern Arizona Center for Nonprofit Entrepreneurship 2023 Conference </w:t>
      </w:r>
      <w:r w:rsidRPr="002A7AEB">
        <w:rPr>
          <w:rFonts w:ascii="Avenir Next" w:eastAsia="Times New Roman" w:hAnsi="Avenir Next" w:cs="Times New Roman"/>
          <w:sz w:val="20"/>
          <w:szCs w:val="20"/>
        </w:rPr>
        <w:t xml:space="preserve">are eligible to apply for the </w:t>
      </w:r>
      <w:r w:rsidR="002F7668">
        <w:rPr>
          <w:rFonts w:ascii="Avenir Next" w:eastAsia="Times New Roman" w:hAnsi="Avenir Next" w:cs="Times New Roman"/>
          <w:sz w:val="20"/>
          <w:szCs w:val="20"/>
        </w:rPr>
        <w:t xml:space="preserve">2023 </w:t>
      </w:r>
      <w:r w:rsidRPr="002A7AEB">
        <w:rPr>
          <w:rFonts w:ascii="Avenir Next" w:eastAsia="Times New Roman" w:hAnsi="Avenir Next" w:cs="Times New Roman"/>
          <w:sz w:val="20"/>
          <w:szCs w:val="20"/>
        </w:rPr>
        <w:t>Contagious Creativity Awards.</w:t>
      </w:r>
      <w:r>
        <w:rPr>
          <w:rFonts w:ascii="Avenir Next" w:eastAsia="Times New Roman" w:hAnsi="Avenir Next" w:cs="Times New Roman"/>
          <w:sz w:val="20"/>
          <w:szCs w:val="20"/>
        </w:rPr>
        <w:t xml:space="preserve">  </w:t>
      </w:r>
      <w:r w:rsidRPr="002A7AEB">
        <w:rPr>
          <w:rFonts w:ascii="Avenir Next" w:eastAsia="Times New Roman" w:hAnsi="Avenir Next" w:cs="Times New Roman"/>
          <w:sz w:val="20"/>
          <w:szCs w:val="20"/>
        </w:rPr>
        <w:t>Organizations do not need to be registered 501(c)(3) non-profits</w:t>
      </w:r>
      <w:r w:rsidR="002F7668">
        <w:rPr>
          <w:rFonts w:ascii="Avenir Next" w:eastAsia="Times New Roman" w:hAnsi="Avenir Next" w:cs="Times New Roman"/>
          <w:sz w:val="20"/>
          <w:szCs w:val="20"/>
        </w:rPr>
        <w:t xml:space="preserve">.  </w:t>
      </w:r>
    </w:p>
    <w:p w14:paraId="31968FDF" w14:textId="77777777" w:rsidR="002756A9" w:rsidRDefault="002756A9" w:rsidP="002756A9">
      <w:pPr>
        <w:snapToGrid w:val="0"/>
        <w:contextualSpacing/>
        <w:rPr>
          <w:rFonts w:ascii="Avenir Next" w:eastAsia="Times New Roman" w:hAnsi="Avenir Next" w:cs="Times New Roman"/>
          <w:sz w:val="20"/>
          <w:szCs w:val="20"/>
        </w:rPr>
      </w:pPr>
    </w:p>
    <w:p w14:paraId="4AC38AF6" w14:textId="77777777" w:rsidR="00F84612" w:rsidRDefault="002756A9" w:rsidP="00F84612">
      <w:pPr>
        <w:snapToGrid w:val="0"/>
        <w:contextualSpacing/>
        <w:rPr>
          <w:rFonts w:ascii="Avenir Next" w:hAnsi="Avenir Next"/>
          <w:b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 xml:space="preserve">Selection Criteria: </w:t>
      </w:r>
    </w:p>
    <w:p w14:paraId="5F4CCEEA" w14:textId="4E8F04F4" w:rsidR="00F84612" w:rsidRPr="00F84612" w:rsidRDefault="002756A9" w:rsidP="00F84612">
      <w:pPr>
        <w:pStyle w:val="ListParagraph"/>
        <w:numPr>
          <w:ilvl w:val="0"/>
          <w:numId w:val="15"/>
        </w:numPr>
        <w:snapToGrid w:val="0"/>
        <w:rPr>
          <w:rFonts w:ascii="Avenir Next" w:eastAsia="Times New Roman" w:hAnsi="Avenir Next" w:cs="Times New Roman"/>
          <w:sz w:val="20"/>
          <w:szCs w:val="20"/>
        </w:rPr>
      </w:pPr>
      <w:r w:rsidRPr="00F84612">
        <w:rPr>
          <w:rFonts w:ascii="Avenir Next" w:hAnsi="Avenir Next"/>
          <w:sz w:val="20"/>
          <w:szCs w:val="20"/>
        </w:rPr>
        <w:t xml:space="preserve">Applications will </w:t>
      </w:r>
      <w:r w:rsidR="00F84612">
        <w:rPr>
          <w:rFonts w:ascii="Avenir Next" w:hAnsi="Avenir Next"/>
          <w:sz w:val="20"/>
          <w:szCs w:val="20"/>
        </w:rPr>
        <w:t>evaluated on</w:t>
      </w:r>
      <w:r w:rsidRPr="00F84612">
        <w:rPr>
          <w:rFonts w:ascii="Avenir Next" w:hAnsi="Avenir Next"/>
          <w:sz w:val="20"/>
          <w:szCs w:val="20"/>
        </w:rPr>
        <w:t xml:space="preserve"> the organization’s </w:t>
      </w:r>
      <w:r w:rsidR="00675FEC">
        <w:rPr>
          <w:rFonts w:ascii="Avenir Next" w:hAnsi="Avenir Next"/>
          <w:sz w:val="20"/>
          <w:szCs w:val="20"/>
        </w:rPr>
        <w:t>purpose</w:t>
      </w:r>
      <w:r w:rsidR="00F84612">
        <w:rPr>
          <w:rFonts w:ascii="Avenir Next" w:hAnsi="Avenir Next"/>
          <w:sz w:val="20"/>
          <w:szCs w:val="20"/>
        </w:rPr>
        <w:t xml:space="preserve">, clarity of </w:t>
      </w:r>
      <w:r w:rsidR="00171B4F">
        <w:rPr>
          <w:rFonts w:ascii="Avenir Next" w:hAnsi="Avenir Next"/>
          <w:sz w:val="20"/>
          <w:szCs w:val="20"/>
        </w:rPr>
        <w:t>workshop goals</w:t>
      </w:r>
      <w:r w:rsidR="00F84612">
        <w:rPr>
          <w:rFonts w:ascii="Avenir Next" w:hAnsi="Avenir Next"/>
          <w:sz w:val="20"/>
          <w:szCs w:val="20"/>
        </w:rPr>
        <w:t xml:space="preserve">, and </w:t>
      </w:r>
      <w:r w:rsidR="00171B4F">
        <w:rPr>
          <w:rFonts w:ascii="Avenir Next" w:hAnsi="Avenir Next"/>
          <w:sz w:val="20"/>
          <w:szCs w:val="20"/>
        </w:rPr>
        <w:t>beneficial impact to Arizona.</w:t>
      </w:r>
    </w:p>
    <w:p w14:paraId="56AEA887" w14:textId="30FACCF6" w:rsidR="00F84612" w:rsidRDefault="00812E63" w:rsidP="00F84612">
      <w:pPr>
        <w:pStyle w:val="ListParagraph"/>
        <w:numPr>
          <w:ilvl w:val="0"/>
          <w:numId w:val="15"/>
        </w:numPr>
        <w:snapToGrid w:val="0"/>
        <w:spacing w:before="100" w:beforeAutospacing="1" w:after="100" w:afterAutospacing="1"/>
        <w:rPr>
          <w:rFonts w:ascii="Avenir Next" w:eastAsia="Times New Roman" w:hAnsi="Avenir Next" w:cs="Times New Roman"/>
          <w:sz w:val="20"/>
          <w:szCs w:val="20"/>
        </w:rPr>
      </w:pPr>
      <w:r>
        <w:rPr>
          <w:rFonts w:ascii="Avenir Next" w:eastAsia="Times New Roman" w:hAnsi="Avenir Next" w:cs="Times New Roman"/>
          <w:sz w:val="20"/>
          <w:szCs w:val="20"/>
        </w:rPr>
        <w:t>We are open to any proposed goals</w:t>
      </w:r>
      <w:r w:rsidR="00675FEC">
        <w:rPr>
          <w:rFonts w:ascii="Avenir Next" w:eastAsia="Times New Roman" w:hAnsi="Avenir Next" w:cs="Times New Roman"/>
          <w:sz w:val="20"/>
          <w:szCs w:val="20"/>
        </w:rPr>
        <w:t>. Past CC</w:t>
      </w:r>
      <w:r w:rsidR="00F84612" w:rsidRPr="00F84612">
        <w:rPr>
          <w:rFonts w:ascii="Avenir Next" w:eastAsia="Times New Roman" w:hAnsi="Avenir Next" w:cs="Times New Roman"/>
          <w:sz w:val="20"/>
          <w:szCs w:val="20"/>
        </w:rPr>
        <w:t xml:space="preserve"> awardees have clarified core values, refined </w:t>
      </w:r>
      <w:r>
        <w:rPr>
          <w:rFonts w:ascii="Avenir Next" w:eastAsia="Times New Roman" w:hAnsi="Avenir Next" w:cs="Times New Roman"/>
          <w:sz w:val="20"/>
          <w:szCs w:val="20"/>
        </w:rPr>
        <w:t xml:space="preserve">their </w:t>
      </w:r>
      <w:r w:rsidR="00675FEC">
        <w:rPr>
          <w:rFonts w:ascii="Avenir Next" w:eastAsia="Times New Roman" w:hAnsi="Avenir Next" w:cs="Times New Roman"/>
          <w:sz w:val="20"/>
          <w:szCs w:val="20"/>
        </w:rPr>
        <w:t>purpose</w:t>
      </w:r>
      <w:r w:rsidR="00F84612" w:rsidRPr="00F84612">
        <w:rPr>
          <w:rFonts w:ascii="Avenir Next" w:eastAsia="Times New Roman" w:hAnsi="Avenir Next" w:cs="Times New Roman"/>
          <w:sz w:val="20"/>
          <w:szCs w:val="20"/>
        </w:rPr>
        <w:t>, delineated roles,</w:t>
      </w:r>
      <w:r>
        <w:rPr>
          <w:rFonts w:ascii="Avenir Next" w:eastAsia="Times New Roman" w:hAnsi="Avenir Next" w:cs="Times New Roman"/>
          <w:sz w:val="20"/>
          <w:szCs w:val="20"/>
        </w:rPr>
        <w:t xml:space="preserve"> visualized their workflow, </w:t>
      </w:r>
      <w:r w:rsidR="00F84612" w:rsidRPr="00F84612">
        <w:rPr>
          <w:rFonts w:ascii="Avenir Next" w:eastAsia="Times New Roman" w:hAnsi="Avenir Next" w:cs="Times New Roman"/>
          <w:sz w:val="20"/>
          <w:szCs w:val="20"/>
        </w:rPr>
        <w:t>and explored barriers to inclusion</w:t>
      </w:r>
      <w:r w:rsidR="00F84612">
        <w:rPr>
          <w:rFonts w:ascii="Avenir Next" w:eastAsia="Times New Roman" w:hAnsi="Avenir Next" w:cs="Times New Roman"/>
          <w:sz w:val="20"/>
          <w:szCs w:val="20"/>
        </w:rPr>
        <w:t xml:space="preserve">.  </w:t>
      </w:r>
    </w:p>
    <w:p w14:paraId="02F514F3" w14:textId="2C0B2701" w:rsidR="00AB1C98" w:rsidRPr="00812E63" w:rsidRDefault="00AB1C98" w:rsidP="00AB1C98">
      <w:pPr>
        <w:numPr>
          <w:ilvl w:val="0"/>
          <w:numId w:val="15"/>
        </w:numPr>
        <w:snapToGrid w:val="0"/>
        <w:contextualSpacing/>
        <w:rPr>
          <w:rFonts w:ascii="Avenir Next" w:hAnsi="Avenir Next"/>
          <w:sz w:val="20"/>
          <w:szCs w:val="20"/>
        </w:rPr>
      </w:pPr>
      <w:r w:rsidRPr="00812E63">
        <w:rPr>
          <w:rFonts w:ascii="Avenir Next" w:hAnsi="Avenir Next"/>
          <w:sz w:val="20"/>
          <w:szCs w:val="20"/>
        </w:rPr>
        <w:t>You may d</w:t>
      </w:r>
      <w:r w:rsidRPr="00812E63">
        <w:rPr>
          <w:rFonts w:ascii="Avenir Next" w:eastAsia="Times New Roman" w:hAnsi="Avenir Next" w:cs="Times New Roman"/>
          <w:sz w:val="20"/>
          <w:szCs w:val="20"/>
        </w:rPr>
        <w:t xml:space="preserve">efine “Leadership team” </w:t>
      </w:r>
      <w:r w:rsidR="00171B4F">
        <w:rPr>
          <w:rFonts w:ascii="Avenir Next" w:eastAsia="Times New Roman" w:hAnsi="Avenir Next" w:cs="Times New Roman"/>
          <w:sz w:val="20"/>
          <w:szCs w:val="20"/>
        </w:rPr>
        <w:t>however it</w:t>
      </w:r>
      <w:r w:rsidRPr="00812E63">
        <w:rPr>
          <w:rFonts w:ascii="Avenir Next" w:eastAsia="Times New Roman" w:hAnsi="Avenir Next" w:cs="Times New Roman"/>
          <w:sz w:val="20"/>
          <w:szCs w:val="20"/>
        </w:rPr>
        <w:t xml:space="preserve"> makes the most sense for your organization.  Some organizations have worked with their boards on high-level strategy and others have done operational / tactical work with their staff.  </w:t>
      </w:r>
    </w:p>
    <w:p w14:paraId="20AAD12F" w14:textId="6FF15F24" w:rsidR="00F84612" w:rsidRDefault="00F84612" w:rsidP="00F84612">
      <w:pPr>
        <w:pStyle w:val="ListParagraph"/>
        <w:numPr>
          <w:ilvl w:val="0"/>
          <w:numId w:val="15"/>
        </w:numPr>
        <w:snapToGrid w:val="0"/>
        <w:rPr>
          <w:rFonts w:ascii="Avenir Next" w:hAnsi="Avenir Next"/>
          <w:sz w:val="20"/>
          <w:szCs w:val="20"/>
        </w:rPr>
      </w:pPr>
      <w:r w:rsidRPr="00F84612">
        <w:rPr>
          <w:rFonts w:ascii="Avenir Next" w:hAnsi="Avenir Next"/>
          <w:sz w:val="20"/>
          <w:szCs w:val="20"/>
        </w:rPr>
        <w:lastRenderedPageBreak/>
        <w:t xml:space="preserve">There is no restriction on the size of organizations that may apply, but we tend to fund tiny organizations (e.g., </w:t>
      </w:r>
      <w:r w:rsidR="00B20DF1">
        <w:rPr>
          <w:rFonts w:ascii="Avenir Next" w:hAnsi="Avenir Next"/>
          <w:sz w:val="20"/>
          <w:szCs w:val="20"/>
        </w:rPr>
        <w:t>&lt;</w:t>
      </w:r>
      <w:r w:rsidRPr="00F84612">
        <w:rPr>
          <w:rFonts w:ascii="Avenir Next" w:hAnsi="Avenir Next"/>
          <w:sz w:val="20"/>
          <w:szCs w:val="20"/>
        </w:rPr>
        <w:t xml:space="preserve"> 5 paid staff and </w:t>
      </w:r>
      <w:r w:rsidR="00B20DF1">
        <w:rPr>
          <w:rFonts w:ascii="Avenir Next" w:hAnsi="Avenir Next"/>
          <w:sz w:val="20"/>
          <w:szCs w:val="20"/>
        </w:rPr>
        <w:t xml:space="preserve">&lt; </w:t>
      </w:r>
      <w:r w:rsidRPr="00F84612">
        <w:rPr>
          <w:rFonts w:ascii="Avenir Next" w:hAnsi="Avenir Next"/>
          <w:sz w:val="20"/>
          <w:szCs w:val="20"/>
        </w:rPr>
        <w:t>$500K in gross receipts</w:t>
      </w:r>
      <w:r w:rsidR="00B20DF1">
        <w:rPr>
          <w:rFonts w:ascii="Avenir Next" w:hAnsi="Avenir Next"/>
          <w:sz w:val="20"/>
          <w:szCs w:val="20"/>
        </w:rPr>
        <w:t xml:space="preserve"> – usually much less</w:t>
      </w:r>
      <w:r w:rsidRPr="00F84612">
        <w:rPr>
          <w:rFonts w:ascii="Avenir Next" w:hAnsi="Avenir Next"/>
          <w:sz w:val="20"/>
          <w:szCs w:val="20"/>
        </w:rPr>
        <w:t xml:space="preserve">).  </w:t>
      </w:r>
    </w:p>
    <w:p w14:paraId="1154D16E" w14:textId="19DBEC54" w:rsidR="008416C2" w:rsidRPr="00426551" w:rsidRDefault="002756A9" w:rsidP="00426551">
      <w:pPr>
        <w:pStyle w:val="ListParagraph"/>
        <w:numPr>
          <w:ilvl w:val="0"/>
          <w:numId w:val="15"/>
        </w:numPr>
        <w:snapToGrid w:val="0"/>
        <w:rPr>
          <w:rFonts w:ascii="Avenir Next" w:hAnsi="Avenir Next"/>
          <w:b/>
          <w:sz w:val="20"/>
          <w:szCs w:val="20"/>
        </w:rPr>
      </w:pPr>
      <w:r w:rsidRPr="00F84612">
        <w:rPr>
          <w:rFonts w:ascii="Avenir Next" w:hAnsi="Avenir Next"/>
          <w:sz w:val="20"/>
          <w:szCs w:val="20"/>
        </w:rPr>
        <w:t xml:space="preserve">Contagious Creativity Awards are intended to help our community thrive, so interesting, fun, and socially or environmentally relevant applications will rank highly. </w:t>
      </w:r>
    </w:p>
    <w:p w14:paraId="510B92E9" w14:textId="77777777" w:rsidR="00426551" w:rsidRDefault="00426551" w:rsidP="00426551">
      <w:pPr>
        <w:pStyle w:val="ListParagraph"/>
        <w:snapToGrid w:val="0"/>
        <w:rPr>
          <w:rFonts w:ascii="Avenir Next" w:hAnsi="Avenir Next"/>
          <w:b/>
          <w:sz w:val="20"/>
          <w:szCs w:val="20"/>
        </w:rPr>
      </w:pPr>
    </w:p>
    <w:p w14:paraId="70421B9D" w14:textId="77777777" w:rsidR="00F84612" w:rsidRPr="002A7AEB" w:rsidRDefault="00F84612" w:rsidP="00F84612">
      <w:pPr>
        <w:snapToGrid w:val="0"/>
        <w:contextualSpacing/>
        <w:rPr>
          <w:rFonts w:ascii="Avenir Next" w:hAnsi="Avenir Next"/>
          <w:b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>Fine Print</w:t>
      </w:r>
    </w:p>
    <w:p w14:paraId="332A5437" w14:textId="77777777" w:rsidR="00F84612" w:rsidRPr="00812E63" w:rsidRDefault="00F84612" w:rsidP="00F84612">
      <w:pPr>
        <w:numPr>
          <w:ilvl w:val="0"/>
          <w:numId w:val="9"/>
        </w:numPr>
        <w:snapToGrid w:val="0"/>
        <w:contextualSpacing/>
        <w:rPr>
          <w:rFonts w:ascii="Avenir Next" w:hAnsi="Avenir Next"/>
          <w:sz w:val="20"/>
          <w:szCs w:val="20"/>
        </w:rPr>
      </w:pPr>
      <w:r w:rsidRPr="00812E63">
        <w:rPr>
          <w:rFonts w:ascii="Avenir Next" w:hAnsi="Avenir Next"/>
          <w:sz w:val="20"/>
          <w:szCs w:val="20"/>
        </w:rPr>
        <w:t>Proposals that are incomplete or do not follow the format will not be evaluated.</w:t>
      </w:r>
    </w:p>
    <w:p w14:paraId="79ED9752" w14:textId="2049FFB5" w:rsidR="00F84612" w:rsidRPr="00812E63" w:rsidRDefault="00171B4F" w:rsidP="00F84612">
      <w:pPr>
        <w:numPr>
          <w:ilvl w:val="0"/>
          <w:numId w:val="9"/>
        </w:numPr>
        <w:snapToGrid w:val="0"/>
        <w:contextualSpacing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S</w:t>
      </w:r>
      <w:r w:rsidR="00F84612" w:rsidRPr="00812E63">
        <w:rPr>
          <w:rFonts w:ascii="Avenir Next" w:hAnsi="Avenir Next"/>
          <w:sz w:val="20"/>
          <w:szCs w:val="20"/>
        </w:rPr>
        <w:t xml:space="preserve">essions (e.g. </w:t>
      </w:r>
      <w:r>
        <w:rPr>
          <w:rFonts w:ascii="Avenir Next" w:hAnsi="Avenir Next"/>
          <w:sz w:val="20"/>
          <w:szCs w:val="20"/>
        </w:rPr>
        <w:t xml:space="preserve">planning </w:t>
      </w:r>
      <w:r w:rsidR="00F84612" w:rsidRPr="00812E63">
        <w:rPr>
          <w:rFonts w:ascii="Avenir Next" w:hAnsi="Avenir Next"/>
          <w:sz w:val="20"/>
          <w:szCs w:val="20"/>
        </w:rPr>
        <w:t xml:space="preserve">meetings and workshops) must be completed by </w:t>
      </w:r>
      <w:r>
        <w:rPr>
          <w:rFonts w:ascii="Avenir Next" w:hAnsi="Avenir Next"/>
          <w:sz w:val="20"/>
          <w:szCs w:val="20"/>
        </w:rPr>
        <w:t>August</w:t>
      </w:r>
      <w:r w:rsidR="00F74973">
        <w:rPr>
          <w:rFonts w:ascii="Avenir Next" w:hAnsi="Avenir Next"/>
          <w:sz w:val="20"/>
          <w:szCs w:val="20"/>
        </w:rPr>
        <w:t xml:space="preserve"> 15</w:t>
      </w:r>
      <w:r>
        <w:rPr>
          <w:rFonts w:ascii="Avenir Next" w:hAnsi="Avenir Next"/>
          <w:sz w:val="20"/>
          <w:szCs w:val="20"/>
        </w:rPr>
        <w:t>, 2023</w:t>
      </w:r>
      <w:r w:rsidR="00F84612" w:rsidRPr="00812E63">
        <w:rPr>
          <w:rFonts w:ascii="Avenir Next" w:hAnsi="Avenir Next"/>
          <w:sz w:val="20"/>
          <w:szCs w:val="20"/>
        </w:rPr>
        <w:t>.</w:t>
      </w:r>
    </w:p>
    <w:p w14:paraId="60414377" w14:textId="163159F5" w:rsidR="00664875" w:rsidRDefault="00664875" w:rsidP="00664875">
      <w:pPr>
        <w:pStyle w:val="ListParagraph"/>
        <w:numPr>
          <w:ilvl w:val="0"/>
          <w:numId w:val="9"/>
        </w:numPr>
        <w:rPr>
          <w:rFonts w:ascii="Avenir Next" w:hAnsi="Avenir Next"/>
          <w:sz w:val="20"/>
          <w:szCs w:val="20"/>
        </w:rPr>
      </w:pPr>
      <w:r w:rsidRPr="00812E63">
        <w:rPr>
          <w:rFonts w:ascii="Avenir Next" w:hAnsi="Avenir Next"/>
          <w:sz w:val="20"/>
          <w:szCs w:val="20"/>
        </w:rPr>
        <w:t xml:space="preserve">These awards cover Moline Creative services, but not </w:t>
      </w:r>
      <w:r w:rsidR="00812E63">
        <w:rPr>
          <w:rFonts w:ascii="Avenir Next" w:hAnsi="Avenir Next"/>
          <w:sz w:val="20"/>
          <w:szCs w:val="20"/>
        </w:rPr>
        <w:t>meeting</w:t>
      </w:r>
      <w:r w:rsidRPr="00812E63">
        <w:rPr>
          <w:rFonts w:ascii="Avenir Next" w:hAnsi="Avenir Next"/>
          <w:sz w:val="20"/>
          <w:szCs w:val="20"/>
        </w:rPr>
        <w:t xml:space="preserve"> expenses or supplies (e.g. printing, photocopies of templates</w:t>
      </w:r>
      <w:r w:rsidR="00812E63">
        <w:rPr>
          <w:rFonts w:ascii="Avenir Next" w:hAnsi="Avenir Next"/>
          <w:sz w:val="20"/>
          <w:szCs w:val="20"/>
        </w:rPr>
        <w:t xml:space="preserve">, </w:t>
      </w:r>
      <w:r w:rsidR="00406133">
        <w:rPr>
          <w:rFonts w:ascii="Avenir Next" w:hAnsi="Avenir Next"/>
          <w:sz w:val="20"/>
          <w:szCs w:val="20"/>
        </w:rPr>
        <w:t>lunch, snacks</w:t>
      </w:r>
      <w:r w:rsidRPr="00812E63">
        <w:rPr>
          <w:rFonts w:ascii="Avenir Next" w:hAnsi="Avenir Next"/>
          <w:sz w:val="20"/>
          <w:szCs w:val="20"/>
        </w:rPr>
        <w:t>); those costs will be paid by the award</w:t>
      </w:r>
      <w:r w:rsidR="00406133">
        <w:rPr>
          <w:rFonts w:ascii="Avenir Next" w:hAnsi="Avenir Next"/>
          <w:sz w:val="20"/>
          <w:szCs w:val="20"/>
        </w:rPr>
        <w:t>ee</w:t>
      </w:r>
      <w:r w:rsidRPr="00812E63">
        <w:rPr>
          <w:rFonts w:ascii="Avenir Next" w:hAnsi="Avenir Next"/>
          <w:sz w:val="20"/>
          <w:szCs w:val="20"/>
        </w:rPr>
        <w:t>.</w:t>
      </w:r>
    </w:p>
    <w:p w14:paraId="3A6A92FF" w14:textId="7AD9AAE8" w:rsidR="00171B4F" w:rsidRPr="00171B4F" w:rsidRDefault="00812E63" w:rsidP="00171B4F">
      <w:pPr>
        <w:pStyle w:val="ListParagraph"/>
        <w:numPr>
          <w:ilvl w:val="0"/>
          <w:numId w:val="9"/>
        </w:num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 xml:space="preserve">Your organization must find a location for our session! </w:t>
      </w:r>
      <w:r w:rsidR="00F36456">
        <w:rPr>
          <w:rFonts w:ascii="Avenir Next" w:hAnsi="Avenir Next"/>
          <w:sz w:val="20"/>
          <w:szCs w:val="20"/>
        </w:rPr>
        <w:t xml:space="preserve">In Flagstaff, </w:t>
      </w:r>
      <w:r>
        <w:rPr>
          <w:rFonts w:ascii="Avenir Next" w:hAnsi="Avenir Next"/>
          <w:sz w:val="20"/>
          <w:szCs w:val="20"/>
        </w:rPr>
        <w:t xml:space="preserve">NACET and The Red Door Meeting Space are both excellent and affordable.  </w:t>
      </w:r>
    </w:p>
    <w:p w14:paraId="009B1D79" w14:textId="208892CB" w:rsidR="00F84612" w:rsidRPr="00812E63" w:rsidRDefault="00F84612" w:rsidP="00F84612">
      <w:pPr>
        <w:numPr>
          <w:ilvl w:val="0"/>
          <w:numId w:val="9"/>
        </w:numPr>
        <w:snapToGrid w:val="0"/>
        <w:contextualSpacing/>
        <w:rPr>
          <w:rFonts w:ascii="Avenir Next" w:hAnsi="Avenir Next"/>
          <w:sz w:val="20"/>
          <w:szCs w:val="20"/>
        </w:rPr>
      </w:pPr>
      <w:r w:rsidRPr="00812E63">
        <w:rPr>
          <w:rFonts w:ascii="Avenir Next" w:hAnsi="Avenir Next"/>
          <w:sz w:val="20"/>
          <w:szCs w:val="20"/>
        </w:rPr>
        <w:t>Moline Creative honor</w:t>
      </w:r>
      <w:r w:rsidR="00B20DF1" w:rsidRPr="00812E63">
        <w:rPr>
          <w:rFonts w:ascii="Avenir Next" w:hAnsi="Avenir Next"/>
          <w:sz w:val="20"/>
          <w:szCs w:val="20"/>
        </w:rPr>
        <w:t>s</w:t>
      </w:r>
      <w:r w:rsidRPr="00812E63">
        <w:rPr>
          <w:rFonts w:ascii="Avenir Next" w:hAnsi="Avenir Next"/>
          <w:sz w:val="20"/>
          <w:szCs w:val="20"/>
        </w:rPr>
        <w:t xml:space="preserve"> confidentiality and nondisclosure agreements for work that is sensitive or proprietary. </w:t>
      </w:r>
    </w:p>
    <w:p w14:paraId="59C64A47" w14:textId="77777777" w:rsidR="00F84612" w:rsidRPr="00812E63" w:rsidRDefault="00F84612" w:rsidP="00F84612">
      <w:pPr>
        <w:numPr>
          <w:ilvl w:val="0"/>
          <w:numId w:val="9"/>
        </w:numPr>
        <w:snapToGrid w:val="0"/>
        <w:contextualSpacing/>
        <w:rPr>
          <w:rFonts w:ascii="Avenir Next" w:hAnsi="Avenir Next"/>
          <w:sz w:val="20"/>
          <w:szCs w:val="20"/>
        </w:rPr>
      </w:pPr>
      <w:r w:rsidRPr="00812E63">
        <w:rPr>
          <w:rFonts w:ascii="Avenir Next" w:hAnsi="Avenir Next"/>
          <w:sz w:val="20"/>
          <w:szCs w:val="20"/>
        </w:rPr>
        <w:t>Moline Creative retains the copyright to all original work, but clients may reproduce visual notes with attribution.</w:t>
      </w:r>
    </w:p>
    <w:p w14:paraId="1E16EB00" w14:textId="77777777" w:rsidR="00F84612" w:rsidRDefault="00F84612" w:rsidP="002756A9">
      <w:pPr>
        <w:pBdr>
          <w:bottom w:val="single" w:sz="6" w:space="1" w:color="auto"/>
        </w:pBdr>
        <w:snapToGrid w:val="0"/>
        <w:contextualSpacing/>
        <w:rPr>
          <w:rFonts w:ascii="Avenir Next" w:hAnsi="Avenir Next"/>
          <w:b/>
          <w:sz w:val="20"/>
          <w:szCs w:val="20"/>
        </w:rPr>
      </w:pPr>
    </w:p>
    <w:p w14:paraId="7BA24BA6" w14:textId="77777777" w:rsidR="00171B4F" w:rsidRPr="002A7AEB" w:rsidRDefault="00171B4F" w:rsidP="002756A9">
      <w:pPr>
        <w:pBdr>
          <w:bottom w:val="single" w:sz="6" w:space="1" w:color="auto"/>
        </w:pBdr>
        <w:snapToGrid w:val="0"/>
        <w:contextualSpacing/>
        <w:rPr>
          <w:rFonts w:ascii="Avenir Next" w:hAnsi="Avenir Next"/>
          <w:b/>
          <w:sz w:val="20"/>
          <w:szCs w:val="20"/>
        </w:rPr>
      </w:pPr>
    </w:p>
    <w:p w14:paraId="7BA8A6BF" w14:textId="2C92CB41" w:rsidR="00FB55A4" w:rsidRPr="002A7AEB" w:rsidRDefault="00FB55A4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68BF0161" w14:textId="7A7E8B49" w:rsidR="00971D71" w:rsidRPr="00171B4F" w:rsidRDefault="00971D71" w:rsidP="00971D71">
      <w:pPr>
        <w:snapToGrid w:val="0"/>
        <w:contextualSpacing/>
        <w:rPr>
          <w:rFonts w:ascii="Molina_sweep" w:hAnsi="Molina_sweep"/>
          <w:bCs/>
          <w:sz w:val="36"/>
          <w:szCs w:val="36"/>
        </w:rPr>
      </w:pPr>
      <w:r w:rsidRPr="00171B4F">
        <w:rPr>
          <w:rFonts w:ascii="Molina_sweep" w:hAnsi="Molina_sweep"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5FCAE71" wp14:editId="49BCE88D">
            <wp:simplePos x="0" y="0"/>
            <wp:positionH relativeFrom="column">
              <wp:posOffset>55880</wp:posOffset>
            </wp:positionH>
            <wp:positionV relativeFrom="paragraph">
              <wp:posOffset>135414</wp:posOffset>
            </wp:positionV>
            <wp:extent cx="1080770" cy="666115"/>
            <wp:effectExtent l="0" t="0" r="0" b="0"/>
            <wp:wrapTight wrapText="bothSides">
              <wp:wrapPolygon edited="0">
                <wp:start x="1015" y="0"/>
                <wp:lineTo x="0" y="824"/>
                <wp:lineTo x="0" y="15649"/>
                <wp:lineTo x="254" y="19767"/>
                <wp:lineTo x="761" y="21003"/>
                <wp:lineTo x="19036" y="21003"/>
                <wp:lineTo x="19544" y="21003"/>
                <wp:lineTo x="20813" y="19767"/>
                <wp:lineTo x="21321" y="17708"/>
                <wp:lineTo x="21321" y="1235"/>
                <wp:lineTo x="19798" y="0"/>
                <wp:lineTo x="1015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oline Creative blue - workshop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770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B4F">
        <w:rPr>
          <w:rFonts w:ascii="Molina_sweep" w:hAnsi="Molina_sweep"/>
          <w:bCs/>
          <w:sz w:val="36"/>
          <w:szCs w:val="36"/>
        </w:rPr>
        <w:t xml:space="preserve">2023 </w:t>
      </w:r>
      <w:r w:rsidRPr="00171B4F">
        <w:rPr>
          <w:rFonts w:ascii="Molina_sweep" w:hAnsi="Molina_sweep"/>
          <w:bCs/>
          <w:sz w:val="36"/>
          <w:szCs w:val="36"/>
        </w:rPr>
        <w:t xml:space="preserve">CONTAGIOUS CREATIVITY AWARDS </w:t>
      </w:r>
    </w:p>
    <w:p w14:paraId="02A4DFB3" w14:textId="02058AE5" w:rsidR="00971D71" w:rsidRDefault="00171B4F" w:rsidP="00971D71">
      <w:pPr>
        <w:snapToGrid w:val="0"/>
        <w:contextualSpacing/>
        <w:rPr>
          <w:rFonts w:ascii="Molina_sweep" w:hAnsi="Molina_sweep"/>
          <w:bCs/>
          <w:sz w:val="36"/>
          <w:szCs w:val="36"/>
        </w:rPr>
      </w:pPr>
      <w:r>
        <w:rPr>
          <w:rFonts w:ascii="Molina_sweep" w:hAnsi="Molina_sweep"/>
          <w:bCs/>
          <w:sz w:val="36"/>
          <w:szCs w:val="36"/>
        </w:rPr>
        <w:t>APPLICATION</w:t>
      </w:r>
    </w:p>
    <w:p w14:paraId="1B86A359" w14:textId="77777777" w:rsidR="00171B4F" w:rsidRPr="00171B4F" w:rsidRDefault="00171B4F" w:rsidP="00971D71">
      <w:pPr>
        <w:snapToGrid w:val="0"/>
        <w:contextualSpacing/>
        <w:rPr>
          <w:rFonts w:ascii="Molina_sweep" w:hAnsi="Molina_sweep"/>
          <w:bCs/>
          <w:sz w:val="36"/>
          <w:szCs w:val="36"/>
        </w:rPr>
      </w:pPr>
    </w:p>
    <w:p w14:paraId="0A269A5E" w14:textId="77777777" w:rsidR="00971D71" w:rsidRPr="002A7AEB" w:rsidRDefault="00971D71" w:rsidP="00971D71">
      <w:pPr>
        <w:snapToGrid w:val="0"/>
        <w:contextualSpacing/>
        <w:rPr>
          <w:rFonts w:ascii="Avenir Next" w:hAnsi="Avenir Next"/>
        </w:rPr>
      </w:pPr>
      <w:r w:rsidRPr="002A7AEB">
        <w:rPr>
          <w:rStyle w:val="Hyperlink"/>
          <w:rFonts w:ascii="Avenir Next" w:hAnsi="Avenir Next"/>
        </w:rPr>
        <w:t>www.molinecreative.com/contagiouscreativity</w:t>
      </w:r>
    </w:p>
    <w:p w14:paraId="1ECBF078" w14:textId="77777777" w:rsidR="00FB1903" w:rsidRPr="002A7AEB" w:rsidRDefault="00FB1903" w:rsidP="002756A9">
      <w:pPr>
        <w:snapToGrid w:val="0"/>
        <w:contextualSpacing/>
        <w:jc w:val="center"/>
        <w:rPr>
          <w:rFonts w:ascii="Avenir Next" w:hAnsi="Avenir Next"/>
          <w:b/>
          <w:sz w:val="20"/>
          <w:szCs w:val="20"/>
        </w:rPr>
      </w:pPr>
    </w:p>
    <w:p w14:paraId="190BA870" w14:textId="50F814B8" w:rsidR="00872AE7" w:rsidRPr="002A7AEB" w:rsidRDefault="00A33C81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>Instructions:</w:t>
      </w:r>
      <w:r w:rsidRPr="002A7AEB">
        <w:rPr>
          <w:rFonts w:ascii="Avenir Next" w:hAnsi="Avenir Next"/>
          <w:sz w:val="20"/>
          <w:szCs w:val="20"/>
        </w:rPr>
        <w:t xml:space="preserve">  </w:t>
      </w:r>
      <w:r w:rsidR="004D195D" w:rsidRPr="002A7AEB">
        <w:rPr>
          <w:rFonts w:ascii="Avenir Next" w:hAnsi="Avenir Next"/>
          <w:sz w:val="20"/>
          <w:szCs w:val="20"/>
        </w:rPr>
        <w:t xml:space="preserve">Applicants should answer the following questions, but not </w:t>
      </w:r>
      <w:r w:rsidR="000F0758" w:rsidRPr="002A7AEB">
        <w:rPr>
          <w:rFonts w:ascii="Avenir Next" w:hAnsi="Avenir Next"/>
          <w:sz w:val="20"/>
          <w:szCs w:val="20"/>
        </w:rPr>
        <w:t xml:space="preserve">provide </w:t>
      </w:r>
      <w:r w:rsidR="004D195D" w:rsidRPr="002A7AEB">
        <w:rPr>
          <w:rFonts w:ascii="Avenir Next" w:hAnsi="Avenir Next"/>
          <w:sz w:val="20"/>
          <w:szCs w:val="20"/>
        </w:rPr>
        <w:t>any additional information</w:t>
      </w:r>
      <w:r w:rsidR="000F0758" w:rsidRPr="002A7AEB">
        <w:rPr>
          <w:rFonts w:ascii="Avenir Next" w:hAnsi="Avenir Next"/>
          <w:sz w:val="20"/>
          <w:szCs w:val="20"/>
        </w:rPr>
        <w:t xml:space="preserve"> beyond what is requested here.  Proposals</w:t>
      </w:r>
      <w:r w:rsidRPr="002A7AEB">
        <w:rPr>
          <w:rFonts w:ascii="Avenir Next" w:hAnsi="Avenir Next"/>
          <w:sz w:val="20"/>
          <w:szCs w:val="20"/>
        </w:rPr>
        <w:t xml:space="preserve"> will be scored based on the organization’s mission and the clarity of meeting goals</w:t>
      </w:r>
      <w:r w:rsidR="00872AE7" w:rsidRPr="002A7AEB">
        <w:rPr>
          <w:rFonts w:ascii="Avenir Next" w:hAnsi="Avenir Next"/>
          <w:sz w:val="20"/>
          <w:szCs w:val="20"/>
        </w:rPr>
        <w:t xml:space="preserve"> / impact on making the world a better place</w:t>
      </w:r>
      <w:r w:rsidRPr="002A7AEB">
        <w:rPr>
          <w:rFonts w:ascii="Avenir Next" w:hAnsi="Avenir Next"/>
          <w:sz w:val="20"/>
          <w:szCs w:val="20"/>
        </w:rPr>
        <w:t xml:space="preserve">; interesting, fun, and socially or </w:t>
      </w:r>
      <w:r w:rsidR="002424BE" w:rsidRPr="002A7AEB">
        <w:rPr>
          <w:rFonts w:ascii="Avenir Next" w:hAnsi="Avenir Next"/>
          <w:sz w:val="20"/>
          <w:szCs w:val="20"/>
        </w:rPr>
        <w:t>environmentally relevant</w:t>
      </w:r>
      <w:r w:rsidRPr="002A7AEB">
        <w:rPr>
          <w:rFonts w:ascii="Avenir Next" w:hAnsi="Avenir Next"/>
          <w:sz w:val="20"/>
          <w:szCs w:val="20"/>
        </w:rPr>
        <w:t xml:space="preserve"> applications will rank highly. </w:t>
      </w:r>
      <w:r w:rsidR="0071038C" w:rsidRPr="002A7AEB">
        <w:rPr>
          <w:rFonts w:ascii="Avenir Next" w:hAnsi="Avenir Next"/>
          <w:sz w:val="20"/>
          <w:szCs w:val="20"/>
        </w:rPr>
        <w:t>Applicants who are not familiar with Moline Creative will want to watch th</w:t>
      </w:r>
      <w:r w:rsidR="00171B4F">
        <w:rPr>
          <w:rFonts w:ascii="Avenir Next" w:hAnsi="Avenir Next"/>
          <w:sz w:val="20"/>
          <w:szCs w:val="20"/>
        </w:rPr>
        <w:t>is</w:t>
      </w:r>
      <w:r w:rsidR="0071038C" w:rsidRPr="002A7AEB">
        <w:rPr>
          <w:rFonts w:ascii="Avenir Next" w:hAnsi="Avenir Next"/>
          <w:sz w:val="20"/>
          <w:szCs w:val="20"/>
        </w:rPr>
        <w:t xml:space="preserve"> 3-minute video at </w:t>
      </w:r>
      <w:hyperlink r:id="rId8" w:history="1">
        <w:r w:rsidR="00B20DF1" w:rsidRPr="00A85743">
          <w:rPr>
            <w:rStyle w:val="Hyperlink"/>
            <w:rFonts w:ascii="Avenir Next" w:hAnsi="Avenir Next"/>
            <w:sz w:val="20"/>
            <w:szCs w:val="20"/>
          </w:rPr>
          <w:t>www.molinecreative.com/about</w:t>
        </w:r>
      </w:hyperlink>
      <w:r w:rsidR="00B20DF1">
        <w:rPr>
          <w:rStyle w:val="Hyperlink"/>
          <w:rFonts w:ascii="Avenir Next" w:hAnsi="Avenir Next"/>
          <w:sz w:val="20"/>
          <w:szCs w:val="20"/>
        </w:rPr>
        <w:t>.html</w:t>
      </w:r>
      <w:r w:rsidR="0071038C" w:rsidRPr="002A7AEB">
        <w:rPr>
          <w:rFonts w:ascii="Avenir Next" w:hAnsi="Avenir Next"/>
          <w:sz w:val="20"/>
          <w:szCs w:val="20"/>
        </w:rPr>
        <w:t xml:space="preserve">  </w:t>
      </w:r>
    </w:p>
    <w:p w14:paraId="721DF3E7" w14:textId="77777777" w:rsidR="00872AE7" w:rsidRPr="002A7AEB" w:rsidRDefault="00872AE7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10D4F0AE" w14:textId="6F498270" w:rsidR="0071038C" w:rsidRPr="002A7AEB" w:rsidRDefault="0071038C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 xml:space="preserve">Questions may be directed to the </w:t>
      </w:r>
      <w:hyperlink r:id="rId9" w:history="1">
        <w:r w:rsidRPr="002A7AEB">
          <w:rPr>
            <w:rStyle w:val="Hyperlink"/>
            <w:rFonts w:ascii="Avenir Next" w:hAnsi="Avenir Next"/>
            <w:sz w:val="20"/>
            <w:szCs w:val="20"/>
          </w:rPr>
          <w:t>angie@molinecreative.com</w:t>
        </w:r>
      </w:hyperlink>
      <w:r w:rsidRPr="002A7AEB">
        <w:rPr>
          <w:rFonts w:ascii="Avenir Next" w:hAnsi="Avenir Next"/>
          <w:sz w:val="20"/>
          <w:szCs w:val="20"/>
        </w:rPr>
        <w:t>.</w:t>
      </w:r>
    </w:p>
    <w:p w14:paraId="542208D2" w14:textId="77777777" w:rsidR="008416C2" w:rsidRPr="002A7AEB" w:rsidRDefault="008416C2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38B93050" w14:textId="5E0E2CE0" w:rsidR="0071038C" w:rsidRPr="002A7AEB" w:rsidRDefault="0071038C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>Note:</w:t>
      </w:r>
      <w:r w:rsidRPr="002A7AEB">
        <w:rPr>
          <w:rFonts w:ascii="Avenir Next" w:hAnsi="Avenir Next"/>
          <w:sz w:val="20"/>
          <w:szCs w:val="20"/>
        </w:rPr>
        <w:t xml:space="preserve"> Scheduling workshops is the most difficult part of actualizing the Contagious Creativity Awards.  Therefore, </w:t>
      </w:r>
      <w:r w:rsidR="00FB55A4" w:rsidRPr="002A7AEB">
        <w:rPr>
          <w:rFonts w:ascii="Avenir Next" w:hAnsi="Avenir Next"/>
          <w:sz w:val="20"/>
          <w:szCs w:val="20"/>
        </w:rPr>
        <w:t>p</w:t>
      </w:r>
      <w:r w:rsidRPr="002A7AEB">
        <w:rPr>
          <w:rFonts w:ascii="Avenir Next" w:hAnsi="Avenir Next"/>
          <w:sz w:val="20"/>
          <w:szCs w:val="20"/>
        </w:rPr>
        <w:t xml:space="preserve">lease work with your attendees to identify and </w:t>
      </w:r>
      <w:r w:rsidRPr="002A7AEB">
        <w:rPr>
          <w:rFonts w:ascii="Avenir Next" w:hAnsi="Avenir Next"/>
          <w:sz w:val="20"/>
          <w:szCs w:val="20"/>
          <w:u w:val="single"/>
        </w:rPr>
        <w:t>hold</w:t>
      </w:r>
      <w:r w:rsidRPr="002A7AEB">
        <w:rPr>
          <w:rFonts w:ascii="Avenir Next" w:hAnsi="Avenir Next"/>
          <w:sz w:val="20"/>
          <w:szCs w:val="20"/>
        </w:rPr>
        <w:t xml:space="preserve"> three dates that could be used for </w:t>
      </w:r>
      <w:r w:rsidR="00171B4F">
        <w:rPr>
          <w:rFonts w:ascii="Avenir Next" w:hAnsi="Avenir Next"/>
          <w:sz w:val="20"/>
          <w:szCs w:val="20"/>
        </w:rPr>
        <w:t>a 4</w:t>
      </w:r>
      <w:r w:rsidR="00FB55A4" w:rsidRPr="002A7AEB">
        <w:rPr>
          <w:rFonts w:ascii="Avenir Next" w:hAnsi="Avenir Next"/>
          <w:sz w:val="20"/>
          <w:szCs w:val="20"/>
        </w:rPr>
        <w:t xml:space="preserve">-hour </w:t>
      </w:r>
      <w:r w:rsidRPr="002A7AEB">
        <w:rPr>
          <w:rFonts w:ascii="Avenir Next" w:hAnsi="Avenir Next"/>
          <w:sz w:val="20"/>
          <w:szCs w:val="20"/>
        </w:rPr>
        <w:t>workshops</w:t>
      </w:r>
      <w:r w:rsidR="0086258B">
        <w:rPr>
          <w:rFonts w:ascii="Avenir Next" w:hAnsi="Avenir Next"/>
          <w:sz w:val="20"/>
          <w:szCs w:val="20"/>
        </w:rPr>
        <w:t xml:space="preserve"> (five hours if you’d like to take a </w:t>
      </w:r>
      <w:r w:rsidR="00CD2445">
        <w:rPr>
          <w:rFonts w:ascii="Avenir Next" w:hAnsi="Avenir Next"/>
          <w:sz w:val="20"/>
          <w:szCs w:val="20"/>
        </w:rPr>
        <w:t xml:space="preserve">lunch </w:t>
      </w:r>
      <w:r w:rsidR="0086258B">
        <w:rPr>
          <w:rFonts w:ascii="Avenir Next" w:hAnsi="Avenir Next"/>
          <w:sz w:val="20"/>
          <w:szCs w:val="20"/>
        </w:rPr>
        <w:t>break).</w:t>
      </w:r>
      <w:r w:rsidR="00CD2445">
        <w:rPr>
          <w:rFonts w:ascii="Avenir Next" w:hAnsi="Avenir Next"/>
          <w:sz w:val="20"/>
          <w:szCs w:val="20"/>
        </w:rPr>
        <w:t xml:space="preserve">  The date will be confirmed by May 22.</w:t>
      </w:r>
    </w:p>
    <w:p w14:paraId="337F469A" w14:textId="77777777" w:rsidR="0071038C" w:rsidRPr="002A7AEB" w:rsidRDefault="0071038C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34C45E1C" w14:textId="5EF5F3B6" w:rsidR="00A33C81" w:rsidRPr="002A7AEB" w:rsidRDefault="00FB1903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>Proposals</w:t>
      </w:r>
      <w:r w:rsidR="00A33C81" w:rsidRPr="002A7AEB">
        <w:rPr>
          <w:rFonts w:ascii="Avenir Next" w:hAnsi="Avenir Next"/>
          <w:b/>
          <w:sz w:val="20"/>
          <w:szCs w:val="20"/>
        </w:rPr>
        <w:t xml:space="preserve"> shall be submitted as </w:t>
      </w:r>
      <w:r w:rsidR="00D032AC" w:rsidRPr="002A7AEB">
        <w:rPr>
          <w:rFonts w:ascii="Avenir Next" w:hAnsi="Avenir Next"/>
          <w:b/>
          <w:sz w:val="20"/>
          <w:szCs w:val="20"/>
        </w:rPr>
        <w:t>a PDF document</w:t>
      </w:r>
      <w:r w:rsidR="00A33C81" w:rsidRPr="002A7AEB">
        <w:rPr>
          <w:rFonts w:ascii="Avenir Next" w:hAnsi="Avenir Next"/>
          <w:b/>
          <w:sz w:val="20"/>
          <w:szCs w:val="20"/>
        </w:rPr>
        <w:t xml:space="preserve"> via email to </w:t>
      </w:r>
      <w:hyperlink r:id="rId10" w:history="1">
        <w:r w:rsidR="00A33C81" w:rsidRPr="002A7AEB">
          <w:rPr>
            <w:rStyle w:val="Hyperlink"/>
            <w:rFonts w:ascii="Avenir Next" w:hAnsi="Avenir Next"/>
            <w:b/>
            <w:sz w:val="20"/>
            <w:szCs w:val="20"/>
          </w:rPr>
          <w:t>angie@molinecreative.com</w:t>
        </w:r>
      </w:hyperlink>
      <w:r w:rsidR="00A33C81" w:rsidRPr="002A7AEB">
        <w:rPr>
          <w:rFonts w:ascii="Avenir Next" w:hAnsi="Avenir Next"/>
          <w:b/>
          <w:sz w:val="20"/>
          <w:szCs w:val="20"/>
        </w:rPr>
        <w:t xml:space="preserve"> by midnight (MST) on </w:t>
      </w:r>
      <w:r w:rsidR="00171B4F">
        <w:rPr>
          <w:rFonts w:ascii="Avenir Next" w:hAnsi="Avenir Next"/>
          <w:b/>
          <w:sz w:val="20"/>
          <w:szCs w:val="20"/>
        </w:rPr>
        <w:t>May 5, 2023</w:t>
      </w:r>
      <w:r w:rsidR="00A33C81" w:rsidRPr="002A7AEB">
        <w:rPr>
          <w:rFonts w:ascii="Avenir Next" w:hAnsi="Avenir Next"/>
          <w:b/>
          <w:sz w:val="20"/>
          <w:szCs w:val="20"/>
        </w:rPr>
        <w:t>.</w:t>
      </w:r>
      <w:r w:rsidR="00A33C81" w:rsidRPr="002A7AEB">
        <w:rPr>
          <w:rFonts w:ascii="Avenir Next" w:hAnsi="Avenir Next"/>
          <w:sz w:val="20"/>
          <w:szCs w:val="20"/>
        </w:rPr>
        <w:t xml:space="preserve">  </w:t>
      </w:r>
    </w:p>
    <w:p w14:paraId="7E41D54C" w14:textId="77777777" w:rsidR="005501DD" w:rsidRDefault="005501DD" w:rsidP="002756A9">
      <w:pPr>
        <w:snapToGrid w:val="0"/>
        <w:contextualSpacing/>
        <w:rPr>
          <w:rFonts w:ascii="Avenir Next" w:hAnsi="Avenir Next"/>
          <w:b/>
          <w:sz w:val="20"/>
          <w:szCs w:val="20"/>
        </w:rPr>
      </w:pPr>
    </w:p>
    <w:p w14:paraId="3EA0C4D0" w14:textId="054ADA69" w:rsidR="0071038C" w:rsidRPr="00961411" w:rsidRDefault="00961411" w:rsidP="002756A9">
      <w:pPr>
        <w:snapToGrid w:val="0"/>
        <w:contextualSpacing/>
        <w:jc w:val="center"/>
        <w:rPr>
          <w:rFonts w:ascii="Molina_sweep" w:hAnsi="Molina_sweep"/>
          <w:bCs/>
        </w:rPr>
      </w:pPr>
      <w:r w:rsidRPr="00961411">
        <w:rPr>
          <w:rFonts w:ascii="Molina_sweep" w:hAnsi="Molina_sweep"/>
          <w:bCs/>
        </w:rPr>
        <w:t>CONTAGIOUS CREATIVITY AWARDS APPLICATION INFORMATION</w:t>
      </w:r>
    </w:p>
    <w:p w14:paraId="38AB314F" w14:textId="77777777" w:rsidR="00A33C81" w:rsidRPr="002A7AEB" w:rsidRDefault="00A33C81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1A8F840F" w14:textId="77777777" w:rsidR="009F66CF" w:rsidRPr="002A7AEB" w:rsidRDefault="009F66CF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 xml:space="preserve">Organization Name: </w:t>
      </w:r>
      <w:r w:rsidR="008824E6" w:rsidRPr="002A7AEB">
        <w:rPr>
          <w:rFonts w:ascii="Avenir Next" w:hAnsi="Avenir Next"/>
          <w:sz w:val="20"/>
          <w:szCs w:val="20"/>
        </w:rPr>
        <w:t>_______________________________</w:t>
      </w:r>
      <w:r w:rsidR="008824E6" w:rsidRPr="002A7AEB">
        <w:rPr>
          <w:rFonts w:ascii="Avenir Next" w:hAnsi="Avenir Next"/>
          <w:sz w:val="20"/>
          <w:szCs w:val="20"/>
        </w:rPr>
        <w:tab/>
      </w:r>
      <w:r w:rsidRPr="002A7AEB">
        <w:rPr>
          <w:rFonts w:ascii="Avenir Next" w:hAnsi="Avenir Next"/>
          <w:sz w:val="20"/>
          <w:szCs w:val="20"/>
        </w:rPr>
        <w:t>Website:</w:t>
      </w:r>
      <w:r w:rsidR="008824E6" w:rsidRPr="002A7AEB">
        <w:rPr>
          <w:rFonts w:ascii="Avenir Next" w:hAnsi="Avenir Next"/>
          <w:sz w:val="20"/>
          <w:szCs w:val="20"/>
        </w:rPr>
        <w:t xml:space="preserve"> ________________</w:t>
      </w:r>
      <w:r w:rsidR="0071038C" w:rsidRPr="002A7AEB">
        <w:rPr>
          <w:rFonts w:ascii="Avenir Next" w:hAnsi="Avenir Next"/>
          <w:sz w:val="20"/>
          <w:szCs w:val="20"/>
        </w:rPr>
        <w:t>____</w:t>
      </w:r>
      <w:r w:rsidR="008824E6" w:rsidRPr="002A7AEB">
        <w:rPr>
          <w:rFonts w:ascii="Avenir Next" w:hAnsi="Avenir Next"/>
          <w:sz w:val="20"/>
          <w:szCs w:val="20"/>
        </w:rPr>
        <w:t>______________</w:t>
      </w:r>
    </w:p>
    <w:p w14:paraId="0EC9FD8E" w14:textId="77777777" w:rsidR="009F66CF" w:rsidRPr="002A7AEB" w:rsidRDefault="00981451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 xml:space="preserve">Proposal </w:t>
      </w:r>
      <w:r w:rsidR="009F66CF" w:rsidRPr="002A7AEB">
        <w:rPr>
          <w:rFonts w:ascii="Avenir Next" w:hAnsi="Avenir Next"/>
          <w:sz w:val="20"/>
          <w:szCs w:val="20"/>
        </w:rPr>
        <w:t>Contact Person: ____________________</w:t>
      </w:r>
      <w:r w:rsidR="008824E6" w:rsidRPr="002A7AEB">
        <w:rPr>
          <w:rFonts w:ascii="Avenir Next" w:hAnsi="Avenir Next"/>
          <w:sz w:val="20"/>
          <w:szCs w:val="20"/>
        </w:rPr>
        <w:t>______</w:t>
      </w:r>
      <w:r w:rsidR="008824E6" w:rsidRPr="002A7AEB">
        <w:rPr>
          <w:rFonts w:ascii="Avenir Next" w:hAnsi="Avenir Next"/>
          <w:sz w:val="20"/>
          <w:szCs w:val="20"/>
        </w:rPr>
        <w:tab/>
      </w:r>
      <w:r w:rsidR="009F66CF" w:rsidRPr="002A7AEB">
        <w:rPr>
          <w:rFonts w:ascii="Avenir Next" w:hAnsi="Avenir Next"/>
          <w:sz w:val="20"/>
          <w:szCs w:val="20"/>
        </w:rPr>
        <w:t xml:space="preserve">Email: </w:t>
      </w:r>
      <w:r w:rsidRPr="002A7AEB">
        <w:rPr>
          <w:rFonts w:ascii="Avenir Next" w:hAnsi="Avenir Next"/>
          <w:sz w:val="20"/>
          <w:szCs w:val="20"/>
        </w:rPr>
        <w:t>_______________</w:t>
      </w:r>
      <w:r w:rsidR="0071038C" w:rsidRPr="002A7AEB">
        <w:rPr>
          <w:rFonts w:ascii="Avenir Next" w:hAnsi="Avenir Next"/>
          <w:sz w:val="20"/>
          <w:szCs w:val="20"/>
        </w:rPr>
        <w:t xml:space="preserve"> Phone: </w:t>
      </w:r>
      <w:r w:rsidRPr="002A7AEB">
        <w:rPr>
          <w:rFonts w:ascii="Avenir Next" w:hAnsi="Avenir Next"/>
          <w:sz w:val="20"/>
          <w:szCs w:val="20"/>
        </w:rPr>
        <w:t>______________</w:t>
      </w:r>
    </w:p>
    <w:p w14:paraId="7610FCB6" w14:textId="77777777" w:rsidR="00981451" w:rsidRPr="002A7AEB" w:rsidRDefault="00981451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>Meeting Contact:* _______</w:t>
      </w:r>
      <w:r w:rsidR="008824E6" w:rsidRPr="002A7AEB">
        <w:rPr>
          <w:rFonts w:ascii="Avenir Next" w:hAnsi="Avenir Next"/>
          <w:sz w:val="20"/>
          <w:szCs w:val="20"/>
        </w:rPr>
        <w:t>_______</w:t>
      </w:r>
      <w:r w:rsidRPr="002A7AEB">
        <w:rPr>
          <w:rFonts w:ascii="Avenir Next" w:hAnsi="Avenir Next"/>
          <w:sz w:val="20"/>
          <w:szCs w:val="20"/>
        </w:rPr>
        <w:t>_________________</w:t>
      </w:r>
      <w:r w:rsidR="008824E6" w:rsidRPr="002A7AEB">
        <w:rPr>
          <w:rFonts w:ascii="Avenir Next" w:hAnsi="Avenir Next"/>
          <w:sz w:val="20"/>
          <w:szCs w:val="20"/>
        </w:rPr>
        <w:t>__</w:t>
      </w:r>
      <w:r w:rsidR="008824E6" w:rsidRPr="002A7AEB">
        <w:rPr>
          <w:rFonts w:ascii="Avenir Next" w:hAnsi="Avenir Next"/>
          <w:sz w:val="20"/>
          <w:szCs w:val="20"/>
        </w:rPr>
        <w:tab/>
      </w:r>
      <w:r w:rsidR="0071038C" w:rsidRPr="002A7AEB">
        <w:rPr>
          <w:rFonts w:ascii="Avenir Next" w:hAnsi="Avenir Next"/>
          <w:sz w:val="20"/>
          <w:szCs w:val="20"/>
        </w:rPr>
        <w:t>Email: _______________ Phone: ______________</w:t>
      </w:r>
    </w:p>
    <w:p w14:paraId="04BBC0F1" w14:textId="557FF252" w:rsidR="00981451" w:rsidRPr="002A7AEB" w:rsidRDefault="00981451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lastRenderedPageBreak/>
        <w:t>* Ideally this is the final decision-maker for the meeting outcomes</w:t>
      </w:r>
      <w:r w:rsidR="00AD026D">
        <w:rPr>
          <w:rFonts w:ascii="Avenir Next" w:hAnsi="Avenir Next"/>
          <w:sz w:val="20"/>
          <w:szCs w:val="20"/>
        </w:rPr>
        <w:t xml:space="preserve">, </w:t>
      </w:r>
      <w:r w:rsidRPr="002A7AEB">
        <w:rPr>
          <w:rFonts w:ascii="Avenir Next" w:hAnsi="Avenir Next"/>
          <w:sz w:val="20"/>
          <w:szCs w:val="20"/>
        </w:rPr>
        <w:t>decisions</w:t>
      </w:r>
      <w:r w:rsidR="00AD026D">
        <w:rPr>
          <w:rFonts w:ascii="Avenir Next" w:hAnsi="Avenir Next"/>
          <w:sz w:val="20"/>
          <w:szCs w:val="20"/>
        </w:rPr>
        <w:t>, and implementation.</w:t>
      </w:r>
    </w:p>
    <w:p w14:paraId="31E5838A" w14:textId="77777777" w:rsidR="00981451" w:rsidRPr="002A7AEB" w:rsidRDefault="00981451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4CF4227E" w14:textId="55D91C13" w:rsidR="009F66CF" w:rsidRPr="002A7AEB" w:rsidRDefault="009F66CF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 xml:space="preserve">What </w:t>
      </w:r>
      <w:r w:rsidR="00B20DF1">
        <w:rPr>
          <w:rFonts w:ascii="Avenir Next" w:hAnsi="Avenir Next"/>
          <w:sz w:val="20"/>
          <w:szCs w:val="20"/>
        </w:rPr>
        <w:t>are</w:t>
      </w:r>
      <w:r w:rsidRPr="002A7AEB">
        <w:rPr>
          <w:rFonts w:ascii="Avenir Next" w:hAnsi="Avenir Next"/>
          <w:sz w:val="20"/>
          <w:szCs w:val="20"/>
        </w:rPr>
        <w:t xml:space="preserve"> your organization’s mission and purpose?</w:t>
      </w:r>
      <w:r w:rsidR="00796689" w:rsidRPr="002A7AEB">
        <w:rPr>
          <w:rFonts w:ascii="Avenir Next" w:hAnsi="Avenir Next"/>
          <w:sz w:val="20"/>
          <w:szCs w:val="20"/>
        </w:rPr>
        <w:t xml:space="preserve"> _____________________________________________</w:t>
      </w:r>
    </w:p>
    <w:p w14:paraId="4CDC220D" w14:textId="77777777" w:rsidR="00796689" w:rsidRPr="002A7AEB" w:rsidRDefault="00796689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>____________________________________________________________________________________________</w:t>
      </w:r>
    </w:p>
    <w:p w14:paraId="3413243D" w14:textId="77777777" w:rsidR="00900BF4" w:rsidRPr="002A7AEB" w:rsidRDefault="00900BF4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5D6217FE" w14:textId="57FF073D" w:rsidR="00796689" w:rsidRPr="002A7AEB" w:rsidRDefault="009F66CF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 xml:space="preserve">What </w:t>
      </w:r>
      <w:r w:rsidR="0086258B">
        <w:rPr>
          <w:rFonts w:ascii="Avenir Next" w:hAnsi="Avenir Next"/>
          <w:sz w:val="20"/>
          <w:szCs w:val="20"/>
        </w:rPr>
        <w:t>1</w:t>
      </w:r>
      <w:r w:rsidR="00B20DF1">
        <w:rPr>
          <w:rFonts w:ascii="Avenir Next" w:hAnsi="Avenir Next"/>
          <w:sz w:val="20"/>
          <w:szCs w:val="20"/>
        </w:rPr>
        <w:t xml:space="preserve">-3 </w:t>
      </w:r>
      <w:r w:rsidR="00FB55A4" w:rsidRPr="002A7AEB">
        <w:rPr>
          <w:rFonts w:ascii="Avenir Next" w:hAnsi="Avenir Next"/>
          <w:sz w:val="20"/>
          <w:szCs w:val="20"/>
        </w:rPr>
        <w:t>key</w:t>
      </w:r>
      <w:r w:rsidRPr="002A7AEB">
        <w:rPr>
          <w:rFonts w:ascii="Avenir Next" w:hAnsi="Avenir Next"/>
          <w:sz w:val="20"/>
          <w:szCs w:val="20"/>
        </w:rPr>
        <w:t xml:space="preserve"> objective</w:t>
      </w:r>
      <w:r w:rsidR="0086258B">
        <w:rPr>
          <w:rFonts w:ascii="Avenir Next" w:hAnsi="Avenir Next"/>
          <w:sz w:val="20"/>
          <w:szCs w:val="20"/>
        </w:rPr>
        <w:t>s</w:t>
      </w:r>
      <w:r w:rsidR="00FB55A4" w:rsidRPr="002A7AEB">
        <w:rPr>
          <w:rFonts w:ascii="Avenir Next" w:hAnsi="Avenir Next"/>
          <w:sz w:val="20"/>
          <w:szCs w:val="20"/>
        </w:rPr>
        <w:t xml:space="preserve"> could</w:t>
      </w:r>
      <w:r w:rsidRPr="002A7AEB">
        <w:rPr>
          <w:rFonts w:ascii="Avenir Next" w:hAnsi="Avenir Next"/>
          <w:sz w:val="20"/>
          <w:szCs w:val="20"/>
        </w:rPr>
        <w:t xml:space="preserve"> Moline Creative help your team accomplish during the meeting?</w:t>
      </w:r>
      <w:r w:rsidR="00796689" w:rsidRPr="002A7AEB">
        <w:rPr>
          <w:rFonts w:ascii="Avenir Next" w:hAnsi="Avenir Next"/>
          <w:sz w:val="20"/>
          <w:szCs w:val="20"/>
        </w:rPr>
        <w:t xml:space="preserve">  _______________________________________________________</w:t>
      </w:r>
      <w:r w:rsidR="00812E63">
        <w:rPr>
          <w:rFonts w:ascii="Avenir Next" w:hAnsi="Avenir Next"/>
          <w:sz w:val="20"/>
          <w:szCs w:val="20"/>
        </w:rPr>
        <w:t>___________</w:t>
      </w:r>
      <w:r w:rsidR="00796689" w:rsidRPr="002A7AEB">
        <w:rPr>
          <w:rFonts w:ascii="Avenir Next" w:hAnsi="Avenir Next"/>
          <w:sz w:val="20"/>
          <w:szCs w:val="20"/>
        </w:rPr>
        <w:t>__________________________</w:t>
      </w:r>
    </w:p>
    <w:p w14:paraId="173F5154" w14:textId="77777777" w:rsidR="00900BF4" w:rsidRPr="002A7AEB" w:rsidRDefault="00900BF4" w:rsidP="002756A9">
      <w:pPr>
        <w:pStyle w:val="ListParagraph"/>
        <w:snapToGrid w:val="0"/>
        <w:ind w:left="0"/>
        <w:rPr>
          <w:rFonts w:ascii="Avenir Next" w:hAnsi="Avenir Next"/>
          <w:sz w:val="20"/>
          <w:szCs w:val="20"/>
        </w:rPr>
      </w:pPr>
    </w:p>
    <w:p w14:paraId="731FC620" w14:textId="12752456" w:rsidR="0071038C" w:rsidRPr="002A7AEB" w:rsidRDefault="00FF6B18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bCs/>
          <w:sz w:val="20"/>
          <w:szCs w:val="20"/>
        </w:rPr>
        <w:t>The most important q</w:t>
      </w:r>
      <w:r w:rsidRPr="00FF6B18">
        <w:rPr>
          <w:rFonts w:ascii="Avenir Next" w:hAnsi="Avenir Next"/>
          <w:b/>
          <w:bCs/>
          <w:sz w:val="20"/>
          <w:szCs w:val="20"/>
        </w:rPr>
        <w:t>uestion:</w:t>
      </w:r>
      <w:r>
        <w:rPr>
          <w:rFonts w:ascii="Avenir Next" w:hAnsi="Avenir Next"/>
          <w:sz w:val="20"/>
          <w:szCs w:val="20"/>
        </w:rPr>
        <w:t xml:space="preserve"> </w:t>
      </w:r>
      <w:r w:rsidR="0071038C" w:rsidRPr="002A7AEB">
        <w:rPr>
          <w:rFonts w:ascii="Avenir Next" w:hAnsi="Avenir Next"/>
          <w:sz w:val="20"/>
          <w:szCs w:val="20"/>
        </w:rPr>
        <w:t xml:space="preserve">Describe how working with Moline Creative during a visual workshop would help your organization make </w:t>
      </w:r>
      <w:r w:rsidR="00872AE7" w:rsidRPr="002A7AEB">
        <w:rPr>
          <w:rFonts w:ascii="Avenir Next" w:hAnsi="Avenir Next"/>
          <w:sz w:val="20"/>
          <w:szCs w:val="20"/>
        </w:rPr>
        <w:t>the world</w:t>
      </w:r>
      <w:r w:rsidR="0071038C" w:rsidRPr="002A7AEB">
        <w:rPr>
          <w:rFonts w:ascii="Avenir Next" w:hAnsi="Avenir Next"/>
          <w:sz w:val="20"/>
          <w:szCs w:val="20"/>
        </w:rPr>
        <w:t xml:space="preserve"> a better place?  (1000 words or less)</w:t>
      </w:r>
    </w:p>
    <w:p w14:paraId="2500A5D3" w14:textId="77777777" w:rsidR="0071038C" w:rsidRPr="002A7AEB" w:rsidRDefault="0071038C" w:rsidP="002756A9">
      <w:pPr>
        <w:pStyle w:val="ListParagraph"/>
        <w:snapToGrid w:val="0"/>
        <w:ind w:left="0"/>
        <w:rPr>
          <w:rFonts w:ascii="Avenir Next" w:hAnsi="Avenir Next"/>
          <w:sz w:val="20"/>
          <w:szCs w:val="20"/>
        </w:rPr>
      </w:pPr>
    </w:p>
    <w:p w14:paraId="517ADB10" w14:textId="46D1CBBD" w:rsidR="00FB55A4" w:rsidRPr="002A7AEB" w:rsidRDefault="00B20DF1" w:rsidP="002756A9">
      <w:pPr>
        <w:pStyle w:val="ListParagraph"/>
        <w:snapToGrid w:val="0"/>
        <w:ind w:left="0"/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Generally w</w:t>
      </w:r>
      <w:r w:rsidR="009F66CF" w:rsidRPr="002A7AEB">
        <w:rPr>
          <w:rFonts w:ascii="Avenir Next" w:hAnsi="Avenir Next"/>
          <w:sz w:val="20"/>
          <w:szCs w:val="20"/>
        </w:rPr>
        <w:t xml:space="preserve">ho would attend this </w:t>
      </w:r>
      <w:r w:rsidR="00900BF4" w:rsidRPr="002A7AEB">
        <w:rPr>
          <w:rFonts w:ascii="Avenir Next" w:hAnsi="Avenir Next"/>
          <w:sz w:val="20"/>
          <w:szCs w:val="20"/>
        </w:rPr>
        <w:t>workshop</w:t>
      </w:r>
      <w:r w:rsidR="009F66CF" w:rsidRPr="002A7AEB">
        <w:rPr>
          <w:rFonts w:ascii="Avenir Next" w:hAnsi="Avenir Next"/>
          <w:sz w:val="20"/>
          <w:szCs w:val="20"/>
        </w:rPr>
        <w:t xml:space="preserve"> (i.</w:t>
      </w:r>
      <w:r w:rsidR="00900BF4" w:rsidRPr="002A7AEB">
        <w:rPr>
          <w:rFonts w:ascii="Avenir Next" w:hAnsi="Avenir Next"/>
          <w:sz w:val="20"/>
          <w:szCs w:val="20"/>
        </w:rPr>
        <w:t>e. staff, board members, public</w:t>
      </w:r>
      <w:r w:rsidR="009F66CF" w:rsidRPr="002A7AEB">
        <w:rPr>
          <w:rFonts w:ascii="Avenir Next" w:hAnsi="Avenir Next"/>
          <w:sz w:val="20"/>
          <w:szCs w:val="20"/>
        </w:rPr>
        <w:t>)?</w:t>
      </w:r>
      <w:r w:rsidR="00A33C81" w:rsidRPr="002A7AEB">
        <w:rPr>
          <w:rFonts w:ascii="Avenir Next" w:hAnsi="Avenir Next"/>
          <w:sz w:val="20"/>
          <w:szCs w:val="20"/>
        </w:rPr>
        <w:t xml:space="preserve"> ________________</w:t>
      </w:r>
      <w:r>
        <w:rPr>
          <w:rFonts w:ascii="Avenir Next" w:hAnsi="Avenir Next"/>
          <w:sz w:val="20"/>
          <w:szCs w:val="20"/>
        </w:rPr>
        <w:t>_</w:t>
      </w:r>
      <w:r w:rsidR="00A33C81" w:rsidRPr="002A7AEB">
        <w:rPr>
          <w:rFonts w:ascii="Avenir Next" w:hAnsi="Avenir Next"/>
          <w:sz w:val="20"/>
          <w:szCs w:val="20"/>
        </w:rPr>
        <w:t>____</w:t>
      </w:r>
    </w:p>
    <w:p w14:paraId="1803948E" w14:textId="77777777" w:rsidR="00FB55A4" w:rsidRPr="002A7AEB" w:rsidRDefault="00FB55A4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4982D69A" w14:textId="624D089F" w:rsidR="00310E6E" w:rsidRPr="002A7AEB" w:rsidRDefault="0071038C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>My non-profit team is currently holding these three dates (</w:t>
      </w:r>
      <w:r w:rsidR="00171B4F">
        <w:rPr>
          <w:rFonts w:ascii="Avenir Next" w:hAnsi="Avenir Next"/>
          <w:sz w:val="20"/>
          <w:szCs w:val="20"/>
        </w:rPr>
        <w:t>between Ju</w:t>
      </w:r>
      <w:r w:rsidR="00CD2445">
        <w:rPr>
          <w:rFonts w:ascii="Avenir Next" w:hAnsi="Avenir Next"/>
          <w:sz w:val="20"/>
          <w:szCs w:val="20"/>
        </w:rPr>
        <w:t>ne</w:t>
      </w:r>
      <w:r w:rsidR="00171B4F">
        <w:rPr>
          <w:rFonts w:ascii="Avenir Next" w:hAnsi="Avenir Next"/>
          <w:sz w:val="20"/>
          <w:szCs w:val="20"/>
        </w:rPr>
        <w:t xml:space="preserve"> 1 – August </w:t>
      </w:r>
      <w:r w:rsidR="00CD2445">
        <w:rPr>
          <w:rFonts w:ascii="Avenir Next" w:hAnsi="Avenir Next"/>
          <w:sz w:val="20"/>
          <w:szCs w:val="20"/>
        </w:rPr>
        <w:t>15</w:t>
      </w:r>
      <w:r w:rsidR="00171B4F">
        <w:rPr>
          <w:rFonts w:ascii="Avenir Next" w:hAnsi="Avenir Next"/>
          <w:sz w:val="20"/>
          <w:szCs w:val="20"/>
        </w:rPr>
        <w:t>, 2023</w:t>
      </w:r>
      <w:r w:rsidRPr="002A7AEB">
        <w:rPr>
          <w:rFonts w:ascii="Avenir Next" w:hAnsi="Avenir Next"/>
          <w:sz w:val="20"/>
          <w:szCs w:val="20"/>
        </w:rPr>
        <w:t>) for our workshop:</w:t>
      </w:r>
      <w:r w:rsidR="00796689" w:rsidRPr="002A7AEB">
        <w:rPr>
          <w:rFonts w:ascii="Avenir Next" w:hAnsi="Avenir Next"/>
          <w:sz w:val="20"/>
          <w:szCs w:val="20"/>
        </w:rPr>
        <w:t xml:space="preserve"> </w:t>
      </w:r>
    </w:p>
    <w:p w14:paraId="3B6FB141" w14:textId="23717626" w:rsidR="000F0758" w:rsidRPr="002A7AEB" w:rsidRDefault="00796689" w:rsidP="002756A9">
      <w:pPr>
        <w:pStyle w:val="ListParagraph"/>
        <w:numPr>
          <w:ilvl w:val="0"/>
          <w:numId w:val="11"/>
        </w:numPr>
        <w:snapToGrid w:val="0"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>________________________</w:t>
      </w:r>
      <w:r w:rsidR="00F83E05" w:rsidRPr="002A7AEB">
        <w:rPr>
          <w:rFonts w:ascii="Avenir Next" w:hAnsi="Avenir Next"/>
          <w:sz w:val="20"/>
          <w:szCs w:val="20"/>
        </w:rPr>
        <w:t>_ 2</w:t>
      </w:r>
      <w:r w:rsidRPr="002A7AEB">
        <w:rPr>
          <w:rFonts w:ascii="Avenir Next" w:hAnsi="Avenir Next"/>
          <w:sz w:val="20"/>
          <w:szCs w:val="20"/>
        </w:rPr>
        <w:t>.  _________________________ 3. _________________________</w:t>
      </w:r>
    </w:p>
    <w:p w14:paraId="117A7F47" w14:textId="6551333E" w:rsidR="00FB55A4" w:rsidRPr="002A7AEB" w:rsidRDefault="00FB55A4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7727C97B" w14:textId="26275617" w:rsidR="00FB55A4" w:rsidRPr="002A7AEB" w:rsidRDefault="00FB55A4" w:rsidP="002756A9">
      <w:pPr>
        <w:snapToGrid w:val="0"/>
        <w:contextualSpacing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sz w:val="20"/>
          <w:szCs w:val="20"/>
        </w:rPr>
        <w:t xml:space="preserve">In general, this time frame works best for our team:  </w:t>
      </w:r>
      <w:r w:rsidRPr="002A7AEB">
        <w:rPr>
          <w:rFonts w:ascii="Avenir Next" w:hAnsi="Avenir Next"/>
          <w:sz w:val="20"/>
          <w:szCs w:val="20"/>
        </w:rPr>
        <w:tab/>
        <w:t>Morning    –    Afternoon   -    Evening</w:t>
      </w:r>
    </w:p>
    <w:p w14:paraId="46EFE640" w14:textId="77777777" w:rsidR="00796689" w:rsidRPr="002A7AEB" w:rsidRDefault="00796689" w:rsidP="002756A9">
      <w:pPr>
        <w:snapToGrid w:val="0"/>
        <w:contextualSpacing/>
        <w:rPr>
          <w:rFonts w:ascii="Avenir Next" w:hAnsi="Avenir Next"/>
          <w:sz w:val="20"/>
          <w:szCs w:val="20"/>
        </w:rPr>
      </w:pPr>
    </w:p>
    <w:p w14:paraId="7C6104B5" w14:textId="1C9380F5" w:rsidR="000F0758" w:rsidRDefault="000F0758" w:rsidP="002756A9">
      <w:pPr>
        <w:snapToGrid w:val="0"/>
        <w:contextualSpacing/>
        <w:jc w:val="center"/>
        <w:rPr>
          <w:rFonts w:ascii="Avenir Next" w:hAnsi="Avenir Next"/>
          <w:sz w:val="20"/>
          <w:szCs w:val="20"/>
        </w:rPr>
      </w:pPr>
      <w:r w:rsidRPr="002A7AEB">
        <w:rPr>
          <w:rFonts w:ascii="Avenir Next" w:hAnsi="Avenir Next"/>
          <w:b/>
          <w:sz w:val="20"/>
          <w:szCs w:val="20"/>
        </w:rPr>
        <w:t>Application Deadline:</w:t>
      </w:r>
      <w:r w:rsidRPr="002A7AEB">
        <w:rPr>
          <w:rFonts w:ascii="Avenir Next" w:hAnsi="Avenir Next"/>
          <w:sz w:val="20"/>
          <w:szCs w:val="20"/>
        </w:rPr>
        <w:t xml:space="preserve">  </w:t>
      </w:r>
      <w:r w:rsidR="00171B4F">
        <w:rPr>
          <w:rFonts w:ascii="Avenir Next" w:hAnsi="Avenir Next"/>
          <w:sz w:val="20"/>
          <w:szCs w:val="20"/>
        </w:rPr>
        <w:t>May 5, 2023</w:t>
      </w:r>
      <w:r w:rsidRPr="002A7AEB">
        <w:rPr>
          <w:rFonts w:ascii="Avenir Next" w:hAnsi="Avenir Next"/>
          <w:sz w:val="20"/>
          <w:szCs w:val="20"/>
        </w:rPr>
        <w:t>.</w:t>
      </w:r>
    </w:p>
    <w:p w14:paraId="5C4D449D" w14:textId="77777777" w:rsidR="002A7AEB" w:rsidRPr="002A7AEB" w:rsidRDefault="002A7AEB" w:rsidP="002756A9">
      <w:pPr>
        <w:snapToGrid w:val="0"/>
        <w:contextualSpacing/>
        <w:jc w:val="center"/>
        <w:rPr>
          <w:rFonts w:ascii="Avenir Next" w:hAnsi="Avenir Next"/>
          <w:sz w:val="20"/>
          <w:szCs w:val="20"/>
        </w:rPr>
      </w:pPr>
    </w:p>
    <w:p w14:paraId="30FE7D54" w14:textId="77777777" w:rsidR="000F0758" w:rsidRPr="00636837" w:rsidRDefault="000F0758" w:rsidP="002756A9">
      <w:pPr>
        <w:snapToGrid w:val="0"/>
        <w:contextualSpacing/>
        <w:jc w:val="center"/>
        <w:rPr>
          <w:rFonts w:ascii="Avenir Next" w:hAnsi="Avenir Next"/>
          <w:sz w:val="20"/>
          <w:szCs w:val="20"/>
        </w:rPr>
      </w:pPr>
      <w:r w:rsidRPr="00636837">
        <w:rPr>
          <w:rStyle w:val="Hyperlink"/>
          <w:rFonts w:ascii="Avenir Next" w:hAnsi="Avenir Next"/>
          <w:sz w:val="20"/>
          <w:szCs w:val="20"/>
        </w:rPr>
        <w:t>www.molinecreativ</w:t>
      </w:r>
      <w:r w:rsidR="00041B02" w:rsidRPr="00636837">
        <w:rPr>
          <w:rStyle w:val="Hyperlink"/>
          <w:rFonts w:ascii="Avenir Next" w:hAnsi="Avenir Next"/>
          <w:sz w:val="20"/>
          <w:szCs w:val="20"/>
        </w:rPr>
        <w:t>e.com/contagiouscreativity</w:t>
      </w:r>
    </w:p>
    <w:sectPr w:rsidR="000F0758" w:rsidRPr="00636837" w:rsidSect="008C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lina_sweep">
    <w:panose1 w:val="02000503000000000000"/>
    <w:charset w:val="4D"/>
    <w:family w:val="auto"/>
    <w:pitch w:val="variable"/>
    <w:sig w:usb0="8000008F" w:usb1="0000606A" w:usb2="00000000" w:usb3="00000000" w:csb0="0000000B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C20"/>
    <w:multiLevelType w:val="multilevel"/>
    <w:tmpl w:val="6DCE0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336923"/>
    <w:multiLevelType w:val="hybridMultilevel"/>
    <w:tmpl w:val="7E1EB536"/>
    <w:lvl w:ilvl="0" w:tplc="4EAEFE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81BA2"/>
    <w:multiLevelType w:val="hybridMultilevel"/>
    <w:tmpl w:val="76F4FD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A52DD1"/>
    <w:multiLevelType w:val="hybridMultilevel"/>
    <w:tmpl w:val="ADB2F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446F9"/>
    <w:multiLevelType w:val="hybridMultilevel"/>
    <w:tmpl w:val="12A6B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63343F"/>
    <w:multiLevelType w:val="hybridMultilevel"/>
    <w:tmpl w:val="52D6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E42E5"/>
    <w:multiLevelType w:val="hybridMultilevel"/>
    <w:tmpl w:val="1C2E8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B661B7"/>
    <w:multiLevelType w:val="multilevel"/>
    <w:tmpl w:val="E97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4B3BFA"/>
    <w:multiLevelType w:val="multilevel"/>
    <w:tmpl w:val="2FA6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943091"/>
    <w:multiLevelType w:val="hybridMultilevel"/>
    <w:tmpl w:val="E7CE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A6427"/>
    <w:multiLevelType w:val="multilevel"/>
    <w:tmpl w:val="E97E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CD528C"/>
    <w:multiLevelType w:val="hybridMultilevel"/>
    <w:tmpl w:val="AC363134"/>
    <w:lvl w:ilvl="0" w:tplc="2A44CB4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 w15:restartNumberingAfterBreak="0">
    <w:nsid w:val="68FE15F3"/>
    <w:multiLevelType w:val="hybridMultilevel"/>
    <w:tmpl w:val="628C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5A3A"/>
    <w:multiLevelType w:val="hybridMultilevel"/>
    <w:tmpl w:val="4B54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F56DA7"/>
    <w:multiLevelType w:val="multilevel"/>
    <w:tmpl w:val="FE663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361563">
    <w:abstractNumId w:val="1"/>
  </w:num>
  <w:num w:numId="2" w16cid:durableId="1122457149">
    <w:abstractNumId w:val="9"/>
  </w:num>
  <w:num w:numId="3" w16cid:durableId="1902058504">
    <w:abstractNumId w:val="13"/>
  </w:num>
  <w:num w:numId="4" w16cid:durableId="1071080616">
    <w:abstractNumId w:val="12"/>
  </w:num>
  <w:num w:numId="5" w16cid:durableId="1486388619">
    <w:abstractNumId w:val="3"/>
  </w:num>
  <w:num w:numId="6" w16cid:durableId="68961384">
    <w:abstractNumId w:val="5"/>
  </w:num>
  <w:num w:numId="7" w16cid:durableId="758673950">
    <w:abstractNumId w:val="4"/>
  </w:num>
  <w:num w:numId="8" w16cid:durableId="1443575394">
    <w:abstractNumId w:val="2"/>
  </w:num>
  <w:num w:numId="9" w16cid:durableId="652024750">
    <w:abstractNumId w:val="8"/>
  </w:num>
  <w:num w:numId="10" w16cid:durableId="1899242908">
    <w:abstractNumId w:val="6"/>
  </w:num>
  <w:num w:numId="11" w16cid:durableId="1752191229">
    <w:abstractNumId w:val="11"/>
  </w:num>
  <w:num w:numId="12" w16cid:durableId="1904295211">
    <w:abstractNumId w:val="14"/>
  </w:num>
  <w:num w:numId="13" w16cid:durableId="2030526881">
    <w:abstractNumId w:val="10"/>
  </w:num>
  <w:num w:numId="14" w16cid:durableId="1473474620">
    <w:abstractNumId w:val="0"/>
  </w:num>
  <w:num w:numId="15" w16cid:durableId="8686845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546"/>
    <w:rsid w:val="00011763"/>
    <w:rsid w:val="00011EF2"/>
    <w:rsid w:val="00037124"/>
    <w:rsid w:val="00041B02"/>
    <w:rsid w:val="00057FA9"/>
    <w:rsid w:val="00062098"/>
    <w:rsid w:val="00067870"/>
    <w:rsid w:val="00070913"/>
    <w:rsid w:val="000746ED"/>
    <w:rsid w:val="00084057"/>
    <w:rsid w:val="000914A9"/>
    <w:rsid w:val="00097FAC"/>
    <w:rsid w:val="000A5308"/>
    <w:rsid w:val="000A79B9"/>
    <w:rsid w:val="000B79BE"/>
    <w:rsid w:val="000D1F57"/>
    <w:rsid w:val="000D6741"/>
    <w:rsid w:val="000F0758"/>
    <w:rsid w:val="0012738F"/>
    <w:rsid w:val="0013197C"/>
    <w:rsid w:val="00167CB1"/>
    <w:rsid w:val="00171B4F"/>
    <w:rsid w:val="00173D40"/>
    <w:rsid w:val="00196C5A"/>
    <w:rsid w:val="0019745C"/>
    <w:rsid w:val="001A4571"/>
    <w:rsid w:val="001B343A"/>
    <w:rsid w:val="00216FF4"/>
    <w:rsid w:val="00217089"/>
    <w:rsid w:val="00222188"/>
    <w:rsid w:val="002227CA"/>
    <w:rsid w:val="0022698F"/>
    <w:rsid w:val="00235C20"/>
    <w:rsid w:val="002424BE"/>
    <w:rsid w:val="00250BB5"/>
    <w:rsid w:val="00263830"/>
    <w:rsid w:val="002756A9"/>
    <w:rsid w:val="002A5314"/>
    <w:rsid w:val="002A7AEB"/>
    <w:rsid w:val="002C760C"/>
    <w:rsid w:val="002D1EDA"/>
    <w:rsid w:val="002D7DE8"/>
    <w:rsid w:val="002E06F8"/>
    <w:rsid w:val="002E4E35"/>
    <w:rsid w:val="002F0816"/>
    <w:rsid w:val="002F7668"/>
    <w:rsid w:val="00310E6E"/>
    <w:rsid w:val="00316588"/>
    <w:rsid w:val="00316A0A"/>
    <w:rsid w:val="00323B03"/>
    <w:rsid w:val="00327AB1"/>
    <w:rsid w:val="00337A2A"/>
    <w:rsid w:val="00361EBE"/>
    <w:rsid w:val="00365D15"/>
    <w:rsid w:val="00370BEF"/>
    <w:rsid w:val="00382537"/>
    <w:rsid w:val="003A2FE9"/>
    <w:rsid w:val="003B6648"/>
    <w:rsid w:val="003B7822"/>
    <w:rsid w:val="003C7E51"/>
    <w:rsid w:val="003E01D2"/>
    <w:rsid w:val="003F0FC5"/>
    <w:rsid w:val="003F2E1E"/>
    <w:rsid w:val="0040364A"/>
    <w:rsid w:val="00406133"/>
    <w:rsid w:val="00420F20"/>
    <w:rsid w:val="00424224"/>
    <w:rsid w:val="00426551"/>
    <w:rsid w:val="00431D5C"/>
    <w:rsid w:val="00437A7B"/>
    <w:rsid w:val="00452955"/>
    <w:rsid w:val="00474C48"/>
    <w:rsid w:val="0048458E"/>
    <w:rsid w:val="004857A1"/>
    <w:rsid w:val="004A7D04"/>
    <w:rsid w:val="004D195D"/>
    <w:rsid w:val="004D40BD"/>
    <w:rsid w:val="004E0F37"/>
    <w:rsid w:val="004E36D8"/>
    <w:rsid w:val="004F48E0"/>
    <w:rsid w:val="004F788B"/>
    <w:rsid w:val="005077FA"/>
    <w:rsid w:val="00514FD8"/>
    <w:rsid w:val="00516DA2"/>
    <w:rsid w:val="00535CB6"/>
    <w:rsid w:val="005501DD"/>
    <w:rsid w:val="00566BB2"/>
    <w:rsid w:val="00581010"/>
    <w:rsid w:val="00585021"/>
    <w:rsid w:val="00585316"/>
    <w:rsid w:val="0059603F"/>
    <w:rsid w:val="005A1361"/>
    <w:rsid w:val="005A1F2E"/>
    <w:rsid w:val="005A20CE"/>
    <w:rsid w:val="005A470C"/>
    <w:rsid w:val="005C6C71"/>
    <w:rsid w:val="005D3855"/>
    <w:rsid w:val="005E6F13"/>
    <w:rsid w:val="0061121B"/>
    <w:rsid w:val="0062434B"/>
    <w:rsid w:val="00636837"/>
    <w:rsid w:val="00637D94"/>
    <w:rsid w:val="00645517"/>
    <w:rsid w:val="00655FED"/>
    <w:rsid w:val="00664875"/>
    <w:rsid w:val="00667B67"/>
    <w:rsid w:val="00675FEC"/>
    <w:rsid w:val="00676FBD"/>
    <w:rsid w:val="00682608"/>
    <w:rsid w:val="006B532F"/>
    <w:rsid w:val="006B6FC6"/>
    <w:rsid w:val="006C6E00"/>
    <w:rsid w:val="006D13E7"/>
    <w:rsid w:val="006D5F8B"/>
    <w:rsid w:val="006D6691"/>
    <w:rsid w:val="006E2E26"/>
    <w:rsid w:val="006F3A3F"/>
    <w:rsid w:val="00703CF3"/>
    <w:rsid w:val="0071038C"/>
    <w:rsid w:val="00714485"/>
    <w:rsid w:val="00736997"/>
    <w:rsid w:val="00737DC2"/>
    <w:rsid w:val="00745DF3"/>
    <w:rsid w:val="007506C4"/>
    <w:rsid w:val="00754C7D"/>
    <w:rsid w:val="00775E73"/>
    <w:rsid w:val="00796689"/>
    <w:rsid w:val="007E2DC4"/>
    <w:rsid w:val="00812E63"/>
    <w:rsid w:val="008416C2"/>
    <w:rsid w:val="00856474"/>
    <w:rsid w:val="0086258B"/>
    <w:rsid w:val="00872AE7"/>
    <w:rsid w:val="008772C3"/>
    <w:rsid w:val="00882303"/>
    <w:rsid w:val="008824E6"/>
    <w:rsid w:val="008971D8"/>
    <w:rsid w:val="008B37BA"/>
    <w:rsid w:val="008C38F7"/>
    <w:rsid w:val="008D61B0"/>
    <w:rsid w:val="00900BF4"/>
    <w:rsid w:val="009143CF"/>
    <w:rsid w:val="00930C56"/>
    <w:rsid w:val="00931DD1"/>
    <w:rsid w:val="00940387"/>
    <w:rsid w:val="00961411"/>
    <w:rsid w:val="00961D47"/>
    <w:rsid w:val="00971D71"/>
    <w:rsid w:val="009756C1"/>
    <w:rsid w:val="00981451"/>
    <w:rsid w:val="009A015C"/>
    <w:rsid w:val="009B6C06"/>
    <w:rsid w:val="009C25ED"/>
    <w:rsid w:val="009F66CF"/>
    <w:rsid w:val="00A0422D"/>
    <w:rsid w:val="00A047DB"/>
    <w:rsid w:val="00A10D32"/>
    <w:rsid w:val="00A1114A"/>
    <w:rsid w:val="00A135AF"/>
    <w:rsid w:val="00A33C81"/>
    <w:rsid w:val="00A361C8"/>
    <w:rsid w:val="00A5520A"/>
    <w:rsid w:val="00A72ECB"/>
    <w:rsid w:val="00A978B8"/>
    <w:rsid w:val="00AA1414"/>
    <w:rsid w:val="00AB1C98"/>
    <w:rsid w:val="00AD026D"/>
    <w:rsid w:val="00AD3428"/>
    <w:rsid w:val="00AF3795"/>
    <w:rsid w:val="00AF6553"/>
    <w:rsid w:val="00AF6D52"/>
    <w:rsid w:val="00B03AE6"/>
    <w:rsid w:val="00B20DF1"/>
    <w:rsid w:val="00B220E6"/>
    <w:rsid w:val="00B27BE6"/>
    <w:rsid w:val="00B67784"/>
    <w:rsid w:val="00B9172D"/>
    <w:rsid w:val="00BB6BB3"/>
    <w:rsid w:val="00BE6FE4"/>
    <w:rsid w:val="00BE7821"/>
    <w:rsid w:val="00BF27D9"/>
    <w:rsid w:val="00C115AE"/>
    <w:rsid w:val="00C16EFA"/>
    <w:rsid w:val="00C44E21"/>
    <w:rsid w:val="00C523F5"/>
    <w:rsid w:val="00C564E8"/>
    <w:rsid w:val="00C750DA"/>
    <w:rsid w:val="00C822F7"/>
    <w:rsid w:val="00C968CE"/>
    <w:rsid w:val="00CA0835"/>
    <w:rsid w:val="00CA1572"/>
    <w:rsid w:val="00CA712D"/>
    <w:rsid w:val="00CD2445"/>
    <w:rsid w:val="00CD3120"/>
    <w:rsid w:val="00CE68EF"/>
    <w:rsid w:val="00D032AC"/>
    <w:rsid w:val="00D22D9F"/>
    <w:rsid w:val="00D335B6"/>
    <w:rsid w:val="00D57014"/>
    <w:rsid w:val="00D57C8C"/>
    <w:rsid w:val="00D848DD"/>
    <w:rsid w:val="00D85593"/>
    <w:rsid w:val="00DC0839"/>
    <w:rsid w:val="00DE192A"/>
    <w:rsid w:val="00E00162"/>
    <w:rsid w:val="00E34E66"/>
    <w:rsid w:val="00E50D25"/>
    <w:rsid w:val="00E6073B"/>
    <w:rsid w:val="00E626BB"/>
    <w:rsid w:val="00E85904"/>
    <w:rsid w:val="00E95C96"/>
    <w:rsid w:val="00EA1103"/>
    <w:rsid w:val="00EA6DD1"/>
    <w:rsid w:val="00EE6FD7"/>
    <w:rsid w:val="00F35546"/>
    <w:rsid w:val="00F36456"/>
    <w:rsid w:val="00F50736"/>
    <w:rsid w:val="00F52055"/>
    <w:rsid w:val="00F52A68"/>
    <w:rsid w:val="00F5516B"/>
    <w:rsid w:val="00F722E6"/>
    <w:rsid w:val="00F74973"/>
    <w:rsid w:val="00F83E05"/>
    <w:rsid w:val="00F84612"/>
    <w:rsid w:val="00F96A85"/>
    <w:rsid w:val="00FA0B07"/>
    <w:rsid w:val="00FA4C0D"/>
    <w:rsid w:val="00FB1903"/>
    <w:rsid w:val="00FB55A4"/>
    <w:rsid w:val="00FC708E"/>
    <w:rsid w:val="00FD0922"/>
    <w:rsid w:val="00FD227F"/>
    <w:rsid w:val="00FE5BB6"/>
    <w:rsid w:val="00FF5C1C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B1F6E"/>
  <w14:defaultImageDpi w14:val="32767"/>
  <w15:chartTrackingRefBased/>
  <w15:docId w15:val="{314784E4-7C91-074C-9D1F-ED49B5BC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35546"/>
    <w:rPr>
      <w:rFonts w:eastAsiaTheme="minorEastAsia"/>
    </w:rPr>
  </w:style>
  <w:style w:type="paragraph" w:styleId="Heading2">
    <w:name w:val="heading 2"/>
    <w:basedOn w:val="Normal"/>
    <w:link w:val="Heading2Char"/>
    <w:uiPriority w:val="9"/>
    <w:qFormat/>
    <w:rsid w:val="002A7AE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5546"/>
    <w:pPr>
      <w:ind w:left="720"/>
      <w:contextualSpacing/>
    </w:pPr>
  </w:style>
  <w:style w:type="table" w:styleId="TableGrid">
    <w:name w:val="Table Grid"/>
    <w:basedOn w:val="TableNormal"/>
    <w:uiPriority w:val="59"/>
    <w:rsid w:val="00F35546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A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37A7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343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3A"/>
    <w:rPr>
      <w:rFonts w:ascii="Times New Roman" w:eastAsiaTheme="minorEastAsia" w:hAnsi="Times New Roman" w:cs="Times New Roman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2A7A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A7A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inecreative.com/abou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gie@molinecreativ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angie@molinecreativ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gie@molinecreat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</dc:creator>
  <cp:keywords/>
  <dc:description/>
  <cp:lastModifiedBy>angie moline</cp:lastModifiedBy>
  <cp:revision>13</cp:revision>
  <cp:lastPrinted>2021-09-20T21:29:00Z</cp:lastPrinted>
  <dcterms:created xsi:type="dcterms:W3CDTF">2023-04-22T01:47:00Z</dcterms:created>
  <dcterms:modified xsi:type="dcterms:W3CDTF">2023-04-24T20:24:00Z</dcterms:modified>
</cp:coreProperties>
</file>